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A801" w14:textId="77777777" w:rsidR="007539C4" w:rsidRPr="000C487C" w:rsidRDefault="007539C4" w:rsidP="007539C4">
      <w:pPr>
        <w:spacing w:after="0" w:line="327" w:lineRule="exact"/>
        <w:ind w:left="3529" w:right="-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487C"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 xml:space="preserve">Education Day October </w:t>
      </w:r>
      <w:r w:rsidR="003A76D5" w:rsidRPr="000C487C"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>20</w:t>
      </w:r>
      <w:r w:rsidR="00A05F90" w:rsidRPr="000C487C"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>, 20</w:t>
      </w:r>
      <w:r w:rsidR="003A76D5" w:rsidRPr="000C487C"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>22</w:t>
      </w:r>
    </w:p>
    <w:p w14:paraId="58C6237A" w14:textId="77777777" w:rsidR="009A6450" w:rsidRDefault="006A0EEB">
      <w:pPr>
        <w:spacing w:before="8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A9C947A" wp14:editId="33F8BDA0">
            <wp:simplePos x="0" y="0"/>
            <wp:positionH relativeFrom="page">
              <wp:posOffset>539115</wp:posOffset>
            </wp:positionH>
            <wp:positionV relativeFrom="page">
              <wp:posOffset>50165</wp:posOffset>
            </wp:positionV>
            <wp:extent cx="6792595" cy="935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BD57D" w14:textId="77777777" w:rsidR="009A6450" w:rsidRDefault="001C3B63" w:rsidP="00C92DC4">
      <w:pPr>
        <w:spacing w:after="0" w:line="200" w:lineRule="exact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8F6A88" wp14:editId="60F6C137">
            <wp:simplePos x="0" y="0"/>
            <wp:positionH relativeFrom="column">
              <wp:posOffset>313055</wp:posOffset>
            </wp:positionH>
            <wp:positionV relativeFrom="paragraph">
              <wp:posOffset>57785</wp:posOffset>
            </wp:positionV>
            <wp:extent cx="6790690" cy="4000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9F1E8" w14:textId="77777777" w:rsidR="009A6450" w:rsidRPr="00C92DC4" w:rsidRDefault="009A6450">
      <w:pPr>
        <w:spacing w:after="0" w:line="200" w:lineRule="exact"/>
        <w:rPr>
          <w:sz w:val="20"/>
          <w:szCs w:val="20"/>
        </w:rPr>
      </w:pPr>
    </w:p>
    <w:p w14:paraId="2BD20E6D" w14:textId="77777777" w:rsidR="001E40AB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 xml:space="preserve">The BCA is proud to announce the details of our Annual Education Day. The event is scheduled for </w:t>
      </w:r>
    </w:p>
    <w:p w14:paraId="34802777" w14:textId="77777777" w:rsidR="009A6450" w:rsidRPr="00C92DC4" w:rsidRDefault="00A05F90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3A76D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3A76D5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00F" w:rsidRPr="00C92DC4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hyperlink r:id="rId8">
        <w:r w:rsidR="003A76D5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Hilton Garden Inn Buffalo Downton</w:t>
        </w:r>
        <w:r w:rsidR="00A0300F" w:rsidRPr="00C92DC4"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</w:hyperlink>
      <w:r w:rsidR="00A0300F" w:rsidRPr="00C92DC4">
        <w:rPr>
          <w:rFonts w:ascii="Times New Roman" w:eastAsia="Times New Roman" w:hAnsi="Times New Roman" w:cs="Times New Roman"/>
          <w:sz w:val="24"/>
          <w:szCs w:val="24"/>
        </w:rPr>
        <w:t xml:space="preserve">The venue is located at </w:t>
      </w:r>
      <w:r w:rsidR="003A76D5">
        <w:rPr>
          <w:rFonts w:ascii="Times New Roman" w:eastAsia="Times New Roman" w:hAnsi="Times New Roman" w:cs="Times New Roman"/>
          <w:sz w:val="24"/>
          <w:szCs w:val="24"/>
        </w:rPr>
        <w:t>10 Lafayette Square</w:t>
      </w:r>
      <w:r w:rsidR="00A0300F" w:rsidRPr="00C92DC4">
        <w:rPr>
          <w:rFonts w:ascii="Times New Roman" w:eastAsia="Times New Roman" w:hAnsi="Times New Roman" w:cs="Times New Roman"/>
          <w:sz w:val="24"/>
          <w:szCs w:val="24"/>
        </w:rPr>
        <w:t xml:space="preserve">, Buffalo, NY.  </w:t>
      </w:r>
      <w:r w:rsidR="003A76D5">
        <w:rPr>
          <w:rFonts w:ascii="Times New Roman" w:eastAsia="Times New Roman" w:hAnsi="Times New Roman" w:cs="Times New Roman"/>
          <w:sz w:val="24"/>
          <w:szCs w:val="24"/>
        </w:rPr>
        <w:t xml:space="preserve">Valet </w:t>
      </w:r>
      <w:r w:rsidR="00A0300F" w:rsidRPr="00C92DC4">
        <w:rPr>
          <w:rFonts w:ascii="Times New Roman" w:eastAsia="Times New Roman" w:hAnsi="Times New Roman" w:cs="Times New Roman"/>
          <w:sz w:val="24"/>
          <w:szCs w:val="24"/>
        </w:rPr>
        <w:t>Parking is available and is included with your purchase price.</w:t>
      </w:r>
    </w:p>
    <w:p w14:paraId="3376DF17" w14:textId="77777777" w:rsidR="009A6450" w:rsidRPr="001E40AB" w:rsidRDefault="009A6450" w:rsidP="00C92DC4">
      <w:pPr>
        <w:tabs>
          <w:tab w:val="left" w:pos="540"/>
        </w:tabs>
        <w:spacing w:after="0" w:line="240" w:lineRule="auto"/>
        <w:ind w:left="540" w:right="-280"/>
        <w:rPr>
          <w:rFonts w:ascii="Times New Roman" w:hAnsi="Times New Roman" w:cs="Times New Roman"/>
          <w:sz w:val="20"/>
          <w:szCs w:val="24"/>
        </w:rPr>
      </w:pPr>
    </w:p>
    <w:p w14:paraId="72594D8B" w14:textId="77777777" w:rsidR="009A6450" w:rsidRPr="00C92DC4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>The general seminars, exhibition, lunch and reception will run from 8:00 AM to 5:00 PM and includes</w:t>
      </w:r>
      <w:r w:rsidR="00C92DC4" w:rsidRPr="00C92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DC4">
        <w:rPr>
          <w:rFonts w:ascii="Times New Roman" w:eastAsia="Times New Roman" w:hAnsi="Times New Roman" w:cs="Times New Roman"/>
          <w:sz w:val="24"/>
          <w:szCs w:val="24"/>
        </w:rPr>
        <w:t>coffee/tea</w:t>
      </w:r>
    </w:p>
    <w:p w14:paraId="6700C5AE" w14:textId="77777777" w:rsidR="009A6450" w:rsidRPr="00C92DC4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>&amp; continental breakfast, lunch, dessert and coffee and a complimentary cocktail reception.  Our presentations are top-notch and we have an impressive line-up of speakers.</w:t>
      </w:r>
    </w:p>
    <w:p w14:paraId="23AC8B8A" w14:textId="77777777" w:rsidR="009A6450" w:rsidRPr="001E40AB" w:rsidRDefault="009A6450" w:rsidP="00C92DC4">
      <w:pPr>
        <w:tabs>
          <w:tab w:val="left" w:pos="540"/>
        </w:tabs>
        <w:spacing w:after="0" w:line="240" w:lineRule="auto"/>
        <w:ind w:left="540" w:right="-280"/>
        <w:rPr>
          <w:rFonts w:ascii="Times New Roman" w:hAnsi="Times New Roman" w:cs="Times New Roman"/>
          <w:sz w:val="20"/>
          <w:szCs w:val="24"/>
        </w:rPr>
      </w:pPr>
    </w:p>
    <w:p w14:paraId="2D71F31E" w14:textId="77777777" w:rsidR="00C92DC4" w:rsidRDefault="00A0300F" w:rsidP="00C92DC4">
      <w:pPr>
        <w:tabs>
          <w:tab w:val="left" w:pos="540"/>
        </w:tabs>
        <w:spacing w:after="0" w:line="240" w:lineRule="auto"/>
        <w:ind w:left="540" w:right="-28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  <w:r w:rsidRPr="00C92DC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Schedule:</w:t>
      </w:r>
    </w:p>
    <w:p w14:paraId="07889267" w14:textId="77777777" w:rsidR="001E40AB" w:rsidRPr="001E40AB" w:rsidRDefault="001E40AB" w:rsidP="00C92DC4">
      <w:pPr>
        <w:tabs>
          <w:tab w:val="left" w:pos="540"/>
        </w:tabs>
        <w:spacing w:after="0" w:line="240" w:lineRule="auto"/>
        <w:ind w:left="540" w:right="-280"/>
        <w:rPr>
          <w:rFonts w:ascii="Times New Roman" w:eastAsia="Times New Roman" w:hAnsi="Times New Roman" w:cs="Times New Roman"/>
          <w:b/>
          <w:bCs/>
          <w:position w:val="-1"/>
          <w:sz w:val="12"/>
          <w:szCs w:val="24"/>
          <w:u w:val="thick" w:color="000000"/>
        </w:rPr>
      </w:pPr>
    </w:p>
    <w:tbl>
      <w:tblPr>
        <w:tblW w:w="11070" w:type="dxa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7830"/>
      </w:tblGrid>
      <w:tr w:rsidR="009A6450" w:rsidRPr="00C92DC4" w14:paraId="725B3E32" w14:textId="77777777" w:rsidTr="005B7C24">
        <w:trPr>
          <w:trHeight w:hRule="exact" w:val="32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3E5B" w14:textId="77777777" w:rsidR="009A6450" w:rsidRPr="00C92DC4" w:rsidRDefault="00A0300F" w:rsidP="00C92DC4">
            <w:pPr>
              <w:tabs>
                <w:tab w:val="left" w:pos="540"/>
              </w:tabs>
              <w:spacing w:before="31" w:after="0" w:line="240" w:lineRule="auto"/>
              <w:ind w:left="540" w:right="-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C4">
              <w:rPr>
                <w:rFonts w:ascii="Times New Roman" w:eastAsia="Times New Roman" w:hAnsi="Times New Roman" w:cs="Times New Roman"/>
                <w:sz w:val="24"/>
                <w:szCs w:val="24"/>
              </w:rPr>
              <w:t>08:00 AM – 09:00 AM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E0BB" w14:textId="77777777" w:rsidR="009A6450" w:rsidRPr="00C92DC4" w:rsidRDefault="00A0300F" w:rsidP="005B7C24">
            <w:pPr>
              <w:tabs>
                <w:tab w:val="left" w:pos="540"/>
              </w:tabs>
              <w:spacing w:before="31" w:after="0" w:line="240" w:lineRule="auto"/>
              <w:ind w:left="540"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C4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and Breakfast and VISIT EXHIBITORS</w:t>
            </w:r>
          </w:p>
        </w:tc>
      </w:tr>
      <w:tr w:rsidR="009A6450" w:rsidRPr="00C92DC4" w14:paraId="6EBA7614" w14:textId="77777777" w:rsidTr="005B7C24">
        <w:trPr>
          <w:trHeight w:hRule="exact" w:val="32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226"/>
          </w:tcPr>
          <w:p w14:paraId="316E0352" w14:textId="77777777" w:rsidR="009A6450" w:rsidRPr="00F34638" w:rsidRDefault="00A0300F" w:rsidP="00C92DC4">
            <w:pPr>
              <w:tabs>
                <w:tab w:val="left" w:pos="540"/>
              </w:tabs>
              <w:spacing w:before="31" w:after="0" w:line="240" w:lineRule="auto"/>
              <w:ind w:left="540" w:right="-28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3463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10:15 AM – 10:45 AM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226"/>
          </w:tcPr>
          <w:p w14:paraId="64821DB4" w14:textId="77777777" w:rsidR="009A6450" w:rsidRPr="00F34638" w:rsidRDefault="00A0300F" w:rsidP="005B7C24">
            <w:pPr>
              <w:tabs>
                <w:tab w:val="left" w:pos="540"/>
              </w:tabs>
              <w:spacing w:before="31" w:after="0" w:line="240" w:lineRule="auto"/>
              <w:ind w:left="540" w:right="-28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3463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Coffee Break and VISIT EXHIBITORS</w:t>
            </w:r>
          </w:p>
        </w:tc>
      </w:tr>
      <w:tr w:rsidR="009A6450" w:rsidRPr="00C92DC4" w14:paraId="525B1694" w14:textId="77777777" w:rsidTr="005B7C24">
        <w:trPr>
          <w:trHeight w:hRule="exact" w:val="32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C87E" w14:textId="77777777" w:rsidR="009A6450" w:rsidRPr="00C92DC4" w:rsidRDefault="00A0300F" w:rsidP="004C083C">
            <w:pPr>
              <w:tabs>
                <w:tab w:val="left" w:pos="540"/>
              </w:tabs>
              <w:spacing w:before="31" w:after="0" w:line="240" w:lineRule="auto"/>
              <w:ind w:left="540" w:right="-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C4"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4C083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 – 01:00 PM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3A8D" w14:textId="77777777" w:rsidR="009A6450" w:rsidRPr="00C92DC4" w:rsidRDefault="00A0300F" w:rsidP="005B7C24">
            <w:pPr>
              <w:tabs>
                <w:tab w:val="left" w:pos="540"/>
              </w:tabs>
              <w:spacing w:before="31" w:after="0" w:line="240" w:lineRule="auto"/>
              <w:ind w:left="540"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C4"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  <w:r w:rsidR="004C0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450" w:rsidRPr="00C92DC4" w14:paraId="67EC2CFC" w14:textId="77777777" w:rsidTr="005B7C24">
        <w:trPr>
          <w:trHeight w:hRule="exact" w:val="32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226"/>
          </w:tcPr>
          <w:p w14:paraId="0B7E1724" w14:textId="77777777" w:rsidR="009A6450" w:rsidRPr="00C92DC4" w:rsidRDefault="004C083C" w:rsidP="004C083C">
            <w:pPr>
              <w:tabs>
                <w:tab w:val="left" w:pos="540"/>
              </w:tabs>
              <w:spacing w:before="31" w:after="0" w:line="240" w:lineRule="auto"/>
              <w:ind w:left="540" w:right="-28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01:00 PM – 01:30</w:t>
            </w:r>
            <w:r w:rsidR="00A0300F" w:rsidRPr="00C92DC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PM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226"/>
          </w:tcPr>
          <w:p w14:paraId="7F4A7EB7" w14:textId="77777777" w:rsidR="009A6450" w:rsidRPr="00C92DC4" w:rsidRDefault="00A0300F" w:rsidP="005B7C24">
            <w:pPr>
              <w:tabs>
                <w:tab w:val="left" w:pos="540"/>
              </w:tabs>
              <w:spacing w:before="31" w:after="0" w:line="240" w:lineRule="auto"/>
              <w:ind w:left="540" w:right="-28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92DC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Coffee/Dessert and VISIT EXHIBITORS</w:t>
            </w:r>
          </w:p>
        </w:tc>
      </w:tr>
      <w:tr w:rsidR="009A6450" w:rsidRPr="00C92DC4" w14:paraId="533E8B7F" w14:textId="77777777" w:rsidTr="005B7C24">
        <w:trPr>
          <w:trHeight w:hRule="exact" w:val="32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BF26" w14:textId="77777777" w:rsidR="009A6450" w:rsidRPr="00C92DC4" w:rsidRDefault="00A0300F" w:rsidP="004C083C">
            <w:pPr>
              <w:tabs>
                <w:tab w:val="left" w:pos="540"/>
              </w:tabs>
              <w:spacing w:before="31" w:after="0" w:line="240" w:lineRule="auto"/>
              <w:ind w:left="540" w:right="-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C4">
              <w:rPr>
                <w:rFonts w:ascii="Times New Roman" w:eastAsia="Times New Roman" w:hAnsi="Times New Roman" w:cs="Times New Roman"/>
                <w:sz w:val="24"/>
                <w:szCs w:val="24"/>
              </w:rPr>
              <w:t>01:</w:t>
            </w:r>
            <w:r w:rsidR="004C083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92DC4">
              <w:rPr>
                <w:rFonts w:ascii="Times New Roman" w:eastAsia="Times New Roman" w:hAnsi="Times New Roman" w:cs="Times New Roman"/>
                <w:sz w:val="24"/>
                <w:szCs w:val="24"/>
              </w:rPr>
              <w:t>PM – 0</w:t>
            </w:r>
            <w:r w:rsidR="004C08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92D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C083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C9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FB75" w14:textId="77777777" w:rsidR="009A6450" w:rsidRPr="00C92DC4" w:rsidRDefault="00A0300F" w:rsidP="005B7C24">
            <w:pPr>
              <w:tabs>
                <w:tab w:val="left" w:pos="540"/>
              </w:tabs>
              <w:spacing w:before="32" w:after="0" w:line="240" w:lineRule="auto"/>
              <w:ind w:left="540" w:right="-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 III</w:t>
            </w:r>
          </w:p>
        </w:tc>
      </w:tr>
      <w:tr w:rsidR="009A6450" w:rsidRPr="00C92DC4" w14:paraId="423A6281" w14:textId="77777777" w:rsidTr="005B7C24">
        <w:trPr>
          <w:trHeight w:hRule="exact" w:val="32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226"/>
          </w:tcPr>
          <w:p w14:paraId="217A78BB" w14:textId="77777777" w:rsidR="009A6450" w:rsidRPr="00C92DC4" w:rsidRDefault="00A0300F" w:rsidP="00C92DC4">
            <w:pPr>
              <w:tabs>
                <w:tab w:val="left" w:pos="540"/>
              </w:tabs>
              <w:spacing w:before="31" w:after="0" w:line="240" w:lineRule="auto"/>
              <w:ind w:left="540" w:right="-28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92DC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03:00 PM – 05:00 PM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6226"/>
          </w:tcPr>
          <w:p w14:paraId="72765F7E" w14:textId="77777777" w:rsidR="009A6450" w:rsidRPr="00C92DC4" w:rsidRDefault="00A0300F" w:rsidP="005B7C24">
            <w:pPr>
              <w:tabs>
                <w:tab w:val="left" w:pos="540"/>
              </w:tabs>
              <w:spacing w:before="31" w:after="0" w:line="240" w:lineRule="auto"/>
              <w:ind w:left="540" w:right="-280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92DC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Cocktail Reception (Door Prize, 50/50 and Vendor Giveaways at 3:15 PM)</w:t>
            </w:r>
          </w:p>
        </w:tc>
      </w:tr>
    </w:tbl>
    <w:p w14:paraId="54E1C0E9" w14:textId="77777777" w:rsidR="009A6450" w:rsidRPr="00C92DC4" w:rsidRDefault="009A6450" w:rsidP="00C92DC4">
      <w:pPr>
        <w:tabs>
          <w:tab w:val="left" w:pos="540"/>
        </w:tabs>
        <w:spacing w:before="5" w:after="0" w:line="160" w:lineRule="exact"/>
        <w:ind w:left="540" w:right="-280"/>
        <w:rPr>
          <w:rFonts w:ascii="Times New Roman" w:hAnsi="Times New Roman" w:cs="Times New Roman"/>
          <w:sz w:val="24"/>
          <w:szCs w:val="24"/>
        </w:rPr>
      </w:pPr>
    </w:p>
    <w:p w14:paraId="73B28082" w14:textId="77777777" w:rsidR="009A6450" w:rsidRPr="00C92DC4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>Please note that Vendor Prizes, Door Prizes and 50/50 will be given away at 3:15 PM at the cocktail reception and you or your agent MUST BE PRESENT TO WIN.</w:t>
      </w:r>
    </w:p>
    <w:p w14:paraId="21F90193" w14:textId="77777777" w:rsidR="009A6450" w:rsidRPr="001E40AB" w:rsidRDefault="009A6450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0"/>
          <w:szCs w:val="24"/>
        </w:rPr>
      </w:pPr>
    </w:p>
    <w:p w14:paraId="68BE321A" w14:textId="77777777" w:rsidR="009A6450" w:rsidRPr="00C92DC4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 xml:space="preserve">The cost of the event </w:t>
      </w:r>
      <w:r w:rsidRPr="009901E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9901EF" w:rsidRPr="009901EF">
        <w:rPr>
          <w:rFonts w:ascii="Times New Roman" w:eastAsia="Times New Roman" w:hAnsi="Times New Roman" w:cs="Times New Roman"/>
          <w:sz w:val="24"/>
          <w:szCs w:val="24"/>
        </w:rPr>
        <w:t>$6</w:t>
      </w:r>
      <w:r w:rsidRPr="009901EF">
        <w:rPr>
          <w:rFonts w:ascii="Times New Roman" w:eastAsia="Times New Roman" w:hAnsi="Times New Roman" w:cs="Times New Roman"/>
          <w:sz w:val="24"/>
          <w:szCs w:val="24"/>
        </w:rPr>
        <w:t>5.00</w:t>
      </w:r>
      <w:r w:rsidRPr="00C92DC4">
        <w:rPr>
          <w:rFonts w:ascii="Times New Roman" w:eastAsia="Times New Roman" w:hAnsi="Times New Roman" w:cs="Times New Roman"/>
          <w:sz w:val="24"/>
          <w:szCs w:val="24"/>
        </w:rPr>
        <w:t xml:space="preserve">, if payment and your registration forms are received by October </w:t>
      </w:r>
      <w:r w:rsidR="009901E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92DC4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265A2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92DC4">
        <w:rPr>
          <w:rFonts w:ascii="Times New Roman" w:eastAsia="Times New Roman" w:hAnsi="Times New Roman" w:cs="Times New Roman"/>
          <w:sz w:val="24"/>
          <w:szCs w:val="24"/>
        </w:rPr>
        <w:t xml:space="preserve">. After October </w:t>
      </w:r>
      <w:r w:rsidR="000C487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92DC4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265A2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92DC4">
        <w:rPr>
          <w:rFonts w:ascii="Times New Roman" w:eastAsia="Times New Roman" w:hAnsi="Times New Roman" w:cs="Times New Roman"/>
          <w:sz w:val="24"/>
          <w:szCs w:val="24"/>
        </w:rPr>
        <w:t xml:space="preserve"> the cost will increase </w:t>
      </w:r>
      <w:r w:rsidRPr="009901EF">
        <w:rPr>
          <w:rFonts w:ascii="Times New Roman" w:eastAsia="Times New Roman" w:hAnsi="Times New Roman" w:cs="Times New Roman"/>
          <w:sz w:val="24"/>
          <w:szCs w:val="24"/>
        </w:rPr>
        <w:t>to $</w:t>
      </w:r>
      <w:r w:rsidR="009901EF" w:rsidRPr="009901E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901EF">
        <w:rPr>
          <w:rFonts w:ascii="Times New Roman" w:eastAsia="Times New Roman" w:hAnsi="Times New Roman" w:cs="Times New Roman"/>
          <w:sz w:val="24"/>
          <w:szCs w:val="24"/>
        </w:rPr>
        <w:t>5.00</w:t>
      </w:r>
      <w:r w:rsidRPr="00C92DC4">
        <w:rPr>
          <w:rFonts w:ascii="Times New Roman" w:eastAsia="Times New Roman" w:hAnsi="Times New Roman" w:cs="Times New Roman"/>
          <w:sz w:val="24"/>
          <w:szCs w:val="24"/>
        </w:rPr>
        <w:t xml:space="preserve"> per attendee.  Space is limited at this venue so </w:t>
      </w:r>
      <w:r w:rsidRPr="000C487C">
        <w:rPr>
          <w:rFonts w:ascii="Times New Roman" w:eastAsia="Times New Roman" w:hAnsi="Times New Roman" w:cs="Times New Roman"/>
          <w:b/>
          <w:sz w:val="24"/>
          <w:szCs w:val="24"/>
        </w:rPr>
        <w:t>GET YOUR REGISTRATION FORMS AND PAYMENT IN EARLY</w:t>
      </w:r>
      <w:r w:rsidRPr="00C92DC4">
        <w:rPr>
          <w:rFonts w:ascii="Times New Roman" w:eastAsia="Times New Roman" w:hAnsi="Times New Roman" w:cs="Times New Roman"/>
          <w:sz w:val="24"/>
          <w:szCs w:val="24"/>
        </w:rPr>
        <w:t>.   We are on a first come and pay/first serve system.</w:t>
      </w:r>
    </w:p>
    <w:p w14:paraId="6394F725" w14:textId="77777777" w:rsidR="009A6450" w:rsidRPr="001E40AB" w:rsidRDefault="009A6450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0"/>
          <w:szCs w:val="24"/>
        </w:rPr>
      </w:pPr>
    </w:p>
    <w:p w14:paraId="64DA2F44" w14:textId="77777777" w:rsidR="009A6450" w:rsidRPr="00C92DC4" w:rsidRDefault="00C92DC4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 xml:space="preserve">Payment can be made by </w:t>
      </w:r>
      <w:r w:rsidR="00C7601C">
        <w:rPr>
          <w:rFonts w:ascii="Times New Roman" w:eastAsia="Times New Roman" w:hAnsi="Times New Roman" w:cs="Times New Roman"/>
          <w:sz w:val="24"/>
          <w:szCs w:val="24"/>
        </w:rPr>
        <w:t xml:space="preserve">check or </w:t>
      </w:r>
      <w:r w:rsidRPr="00C92DC4">
        <w:rPr>
          <w:rFonts w:ascii="Times New Roman" w:eastAsia="Times New Roman" w:hAnsi="Times New Roman" w:cs="Times New Roman"/>
          <w:sz w:val="24"/>
          <w:szCs w:val="24"/>
        </w:rPr>
        <w:t>visit our website for details</w:t>
      </w:r>
      <w:r w:rsidR="00A0300F" w:rsidRPr="00C92DC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C92DC4">
        <w:rPr>
          <w:rFonts w:ascii="Times New Roman" w:eastAsia="Times New Roman" w:hAnsi="Times New Roman" w:cs="Times New Roman"/>
          <w:sz w:val="24"/>
          <w:szCs w:val="24"/>
        </w:rPr>
        <w:t>Please do not forget to email your</w:t>
      </w:r>
      <w:r w:rsidR="00A0300F" w:rsidRPr="00C92DC4">
        <w:rPr>
          <w:rFonts w:ascii="Times New Roman" w:eastAsia="Times New Roman" w:hAnsi="Times New Roman" w:cs="Times New Roman"/>
          <w:sz w:val="24"/>
          <w:szCs w:val="24"/>
        </w:rPr>
        <w:t xml:space="preserve"> registration form: </w:t>
      </w:r>
      <w:r w:rsidR="00A0300F" w:rsidRPr="00C92DC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9" w:history="1">
        <w:r w:rsidR="002E42C0" w:rsidRPr="00713C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csmith@hoffmanhanafin.com </w:t>
        </w:r>
      </w:hyperlink>
      <w:r w:rsidR="00A0300F" w:rsidRPr="00C92DC4">
        <w:rPr>
          <w:rFonts w:ascii="Times New Roman" w:eastAsia="Times New Roman" w:hAnsi="Times New Roman" w:cs="Times New Roman"/>
          <w:color w:val="000000"/>
          <w:sz w:val="24"/>
          <w:szCs w:val="24"/>
        </w:rPr>
        <w:t>. If you will be sending payment by mail, please send the check and attached registration form to:</w:t>
      </w:r>
    </w:p>
    <w:p w14:paraId="215421F7" w14:textId="77777777" w:rsidR="009A6450" w:rsidRPr="001E40AB" w:rsidRDefault="009A6450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0"/>
          <w:szCs w:val="24"/>
        </w:rPr>
      </w:pPr>
    </w:p>
    <w:p w14:paraId="33A7C78A" w14:textId="77777777" w:rsidR="009A6450" w:rsidRPr="00C92DC4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>Buffalo Claims Association</w:t>
      </w:r>
    </w:p>
    <w:p w14:paraId="469EC58F" w14:textId="77777777" w:rsidR="009A6450" w:rsidRPr="00C92DC4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>P.O. Box 222</w:t>
      </w:r>
    </w:p>
    <w:p w14:paraId="540DE347" w14:textId="77777777" w:rsidR="009A6450" w:rsidRPr="00C92DC4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>Buffalo, NY 14224.</w:t>
      </w:r>
    </w:p>
    <w:p w14:paraId="33D4FCF3" w14:textId="77777777" w:rsidR="009A6450" w:rsidRPr="001E40AB" w:rsidRDefault="009A6450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hAnsi="Times New Roman" w:cs="Times New Roman"/>
          <w:sz w:val="20"/>
          <w:szCs w:val="24"/>
        </w:rPr>
      </w:pPr>
    </w:p>
    <w:p w14:paraId="0CF8CE2C" w14:textId="77777777" w:rsidR="009A6450" w:rsidRPr="00C92DC4" w:rsidRDefault="00A0300F" w:rsidP="001E40AB">
      <w:pPr>
        <w:tabs>
          <w:tab w:val="left" w:pos="540"/>
        </w:tabs>
        <w:spacing w:after="0" w:line="240" w:lineRule="auto"/>
        <w:ind w:left="540" w:right="-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 xml:space="preserve">Should you have any questions or require further information, please reach out to any board member at </w:t>
      </w:r>
      <w:hyperlink r:id="rId10">
        <w:r w:rsidRPr="00C92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info@buffaloclaims.com</w:t>
        </w:r>
        <w:r w:rsidRPr="00C92DC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C9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you can find the contact info on our website: </w:t>
      </w:r>
      <w:hyperlink r:id="rId11">
        <w:r w:rsidRPr="00C92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www.buffaloclaims.com</w:t>
        </w:r>
      </w:hyperlink>
      <w:r w:rsidRPr="00C9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0A23EF" w14:textId="77777777" w:rsidR="009A6450" w:rsidRPr="00C92DC4" w:rsidRDefault="009A6450" w:rsidP="00C92DC4">
      <w:pPr>
        <w:tabs>
          <w:tab w:val="left" w:pos="540"/>
        </w:tabs>
        <w:spacing w:after="0" w:line="240" w:lineRule="auto"/>
        <w:ind w:left="540" w:right="-280"/>
        <w:rPr>
          <w:rFonts w:ascii="Times New Roman" w:hAnsi="Times New Roman" w:cs="Times New Roman"/>
          <w:sz w:val="24"/>
          <w:szCs w:val="24"/>
        </w:rPr>
      </w:pPr>
    </w:p>
    <w:p w14:paraId="60115945" w14:textId="77777777" w:rsidR="00C92DC4" w:rsidRPr="00C92DC4" w:rsidRDefault="00A0300F" w:rsidP="00C92DC4">
      <w:pPr>
        <w:tabs>
          <w:tab w:val="left" w:pos="540"/>
        </w:tabs>
        <w:spacing w:after="0" w:line="240" w:lineRule="auto"/>
        <w:ind w:left="540" w:right="-280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>Thank you for your continued support of the BCA!</w:t>
      </w:r>
    </w:p>
    <w:p w14:paraId="149A96EB" w14:textId="77777777" w:rsidR="009A6450" w:rsidRDefault="004C083C" w:rsidP="00C92DC4">
      <w:pPr>
        <w:tabs>
          <w:tab w:val="left" w:pos="540"/>
        </w:tabs>
        <w:spacing w:after="0" w:line="240" w:lineRule="auto"/>
        <w:ind w:left="5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5F44B4" wp14:editId="62DB928B">
            <wp:simplePos x="0" y="0"/>
            <wp:positionH relativeFrom="margin">
              <wp:align>left</wp:align>
            </wp:positionH>
            <wp:positionV relativeFrom="paragraph">
              <wp:posOffset>6647</wp:posOffset>
            </wp:positionV>
            <wp:extent cx="1819275" cy="590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00F" w:rsidRPr="00C92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9C699A" w14:textId="77777777" w:rsidR="004C083C" w:rsidRDefault="004C083C" w:rsidP="00C92DC4">
      <w:pPr>
        <w:tabs>
          <w:tab w:val="left" w:pos="540"/>
        </w:tabs>
        <w:spacing w:after="0" w:line="240" w:lineRule="auto"/>
        <w:ind w:left="540" w:right="-280"/>
        <w:rPr>
          <w:rFonts w:ascii="Times New Roman" w:eastAsia="Times New Roman" w:hAnsi="Times New Roman" w:cs="Times New Roman"/>
          <w:sz w:val="24"/>
          <w:szCs w:val="24"/>
        </w:rPr>
      </w:pPr>
    </w:p>
    <w:p w14:paraId="508BDD36" w14:textId="77777777" w:rsidR="004C083C" w:rsidRPr="001E40AB" w:rsidRDefault="004C083C" w:rsidP="00C92DC4">
      <w:pPr>
        <w:tabs>
          <w:tab w:val="left" w:pos="540"/>
        </w:tabs>
        <w:spacing w:after="0" w:line="240" w:lineRule="auto"/>
        <w:ind w:left="540" w:right="-280"/>
        <w:rPr>
          <w:rFonts w:ascii="Times New Roman" w:eastAsia="Times New Roman" w:hAnsi="Times New Roman" w:cs="Times New Roman"/>
          <w:sz w:val="28"/>
          <w:szCs w:val="24"/>
        </w:rPr>
      </w:pPr>
    </w:p>
    <w:p w14:paraId="20B23729" w14:textId="77777777" w:rsidR="009A6450" w:rsidRPr="00C92DC4" w:rsidRDefault="004C083C" w:rsidP="00C92DC4">
      <w:pPr>
        <w:tabs>
          <w:tab w:val="left" w:pos="540"/>
        </w:tabs>
        <w:spacing w:after="0" w:line="240" w:lineRule="auto"/>
        <w:ind w:left="5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Donna Gill, </w:t>
      </w:r>
      <w:r w:rsidR="00A0300F" w:rsidRPr="00C92DC4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6FFAF1DD" w14:textId="77777777" w:rsidR="009A6450" w:rsidRPr="00C92DC4" w:rsidRDefault="00A0300F" w:rsidP="00C92DC4">
      <w:pPr>
        <w:tabs>
          <w:tab w:val="left" w:pos="540"/>
        </w:tabs>
        <w:spacing w:after="0" w:line="240" w:lineRule="auto"/>
        <w:ind w:left="540" w:right="-280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>Buffalo Claims Association</w:t>
      </w:r>
    </w:p>
    <w:p w14:paraId="091DA08D" w14:textId="77777777" w:rsidR="009A6450" w:rsidRDefault="009A6450">
      <w:pPr>
        <w:spacing w:after="0"/>
        <w:sectPr w:rsidR="009A6450" w:rsidSect="00C92DC4">
          <w:headerReference w:type="default" r:id="rId13"/>
          <w:type w:val="continuous"/>
          <w:pgSz w:w="12240" w:h="15840"/>
          <w:pgMar w:top="1800" w:right="990" w:bottom="280" w:left="280" w:header="1440" w:footer="720" w:gutter="0"/>
          <w:cols w:space="720"/>
        </w:sectPr>
      </w:pPr>
    </w:p>
    <w:p w14:paraId="50A4FF0A" w14:textId="77777777" w:rsidR="009A6450" w:rsidRDefault="006A0EEB">
      <w:pPr>
        <w:spacing w:before="63" w:after="0" w:line="240" w:lineRule="auto"/>
        <w:ind w:left="380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C91C0BB" wp14:editId="1E9B7E6F">
            <wp:simplePos x="0" y="0"/>
            <wp:positionH relativeFrom="page">
              <wp:posOffset>2921000</wp:posOffset>
            </wp:positionH>
            <wp:positionV relativeFrom="page">
              <wp:posOffset>0</wp:posOffset>
            </wp:positionV>
            <wp:extent cx="2087880" cy="1286510"/>
            <wp:effectExtent l="0" t="0" r="762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00F">
        <w:rPr>
          <w:rFonts w:ascii="Times New Roman" w:eastAsia="Times New Roman" w:hAnsi="Times New Roman" w:cs="Times New Roman"/>
          <w:b/>
          <w:bCs/>
          <w:color w:val="76923C"/>
          <w:sz w:val="32"/>
          <w:szCs w:val="32"/>
        </w:rPr>
        <w:t>Attendee Registration Form</w:t>
      </w:r>
    </w:p>
    <w:p w14:paraId="64D8F6DA" w14:textId="77777777" w:rsidR="009A6450" w:rsidRDefault="009A6450">
      <w:pPr>
        <w:spacing w:before="1" w:after="0" w:line="190" w:lineRule="exact"/>
        <w:rPr>
          <w:sz w:val="19"/>
          <w:szCs w:val="19"/>
        </w:rPr>
      </w:pPr>
    </w:p>
    <w:p w14:paraId="7282E953" w14:textId="77777777" w:rsidR="009A6450" w:rsidRDefault="006A0EEB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4E1A27" wp14:editId="254E1BFE">
            <wp:simplePos x="0" y="0"/>
            <wp:positionH relativeFrom="column">
              <wp:posOffset>236855</wp:posOffset>
            </wp:positionH>
            <wp:positionV relativeFrom="paragraph">
              <wp:posOffset>127635</wp:posOffset>
            </wp:positionV>
            <wp:extent cx="6790690" cy="4000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E1715" w14:textId="77777777" w:rsidR="009A6450" w:rsidRDefault="009A6450">
      <w:pPr>
        <w:spacing w:before="9" w:after="0" w:line="100" w:lineRule="exact"/>
        <w:rPr>
          <w:sz w:val="10"/>
          <w:szCs w:val="10"/>
        </w:rPr>
      </w:pPr>
    </w:p>
    <w:p w14:paraId="200832E8" w14:textId="77777777" w:rsidR="009A6450" w:rsidRDefault="009A6450">
      <w:pPr>
        <w:spacing w:after="0" w:line="200" w:lineRule="exact"/>
        <w:rPr>
          <w:sz w:val="20"/>
          <w:szCs w:val="20"/>
        </w:rPr>
      </w:pPr>
    </w:p>
    <w:p w14:paraId="7595C38C" w14:textId="77777777" w:rsidR="009A6450" w:rsidRDefault="00A0300F">
      <w:pPr>
        <w:tabs>
          <w:tab w:val="left" w:pos="5140"/>
          <w:tab w:val="left" w:pos="5860"/>
          <w:tab w:val="left" w:pos="10900"/>
        </w:tabs>
        <w:spacing w:after="0" w:line="240" w:lineRule="auto"/>
        <w:ind w:left="100" w:right="3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="00C92DC4">
        <w:rPr>
          <w:rFonts w:ascii="Times New Roman" w:eastAsia="Times New Roman" w:hAnsi="Times New Roman" w:cs="Times New Roman"/>
          <w:b/>
          <w:bCs/>
        </w:rPr>
        <w:t>C</w:t>
      </w:r>
      <w:r w:rsidR="00C92DC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C92DC4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="00C92DC4">
        <w:rPr>
          <w:rFonts w:ascii="Times New Roman" w:eastAsia="Times New Roman" w:hAnsi="Times New Roman" w:cs="Times New Roman"/>
          <w:b/>
          <w:bCs/>
        </w:rPr>
        <w:t>p</w:t>
      </w:r>
      <w:r w:rsidR="00C92DC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C92DC4">
        <w:rPr>
          <w:rFonts w:ascii="Times New Roman" w:eastAsia="Times New Roman" w:hAnsi="Times New Roman" w:cs="Times New Roman"/>
          <w:b/>
          <w:bCs/>
        </w:rPr>
        <w:t>ny</w:t>
      </w:r>
      <w:r w:rsidR="00C92DC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C92DC4">
        <w:rPr>
          <w:rFonts w:ascii="Times New Roman" w:eastAsia="Times New Roman" w:hAnsi="Times New Roman" w:cs="Times New Roman"/>
          <w:b/>
          <w:bCs/>
          <w:w w:val="227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C92DC4">
        <w:rPr>
          <w:rFonts w:ascii="Times New Roman" w:eastAsia="Times New Roman" w:hAnsi="Times New Roman" w:cs="Times New Roman"/>
          <w:b/>
          <w:bCs/>
          <w:w w:val="99"/>
        </w:rPr>
        <w:t>Ph</w:t>
      </w:r>
      <w:r w:rsidR="00C92DC4">
        <w:rPr>
          <w:rFonts w:ascii="Times New Roman" w:eastAsia="Times New Roman" w:hAnsi="Times New Roman" w:cs="Times New Roman"/>
          <w:b/>
          <w:bCs/>
          <w:spacing w:val="1"/>
          <w:w w:val="99"/>
        </w:rPr>
        <w:t>o</w:t>
      </w:r>
      <w:r w:rsidR="00C92DC4">
        <w:rPr>
          <w:rFonts w:ascii="Times New Roman" w:eastAsia="Times New Roman" w:hAnsi="Times New Roman" w:cs="Times New Roman"/>
          <w:b/>
          <w:bCs/>
          <w:w w:val="99"/>
        </w:rPr>
        <w:t>ne</w:t>
      </w:r>
      <w:r w:rsidR="00C92DC4">
        <w:rPr>
          <w:rFonts w:ascii="Times New Roman" w:eastAsia="Times New Roman" w:hAnsi="Times New Roman" w:cs="Times New Roman"/>
          <w:b/>
          <w:bCs/>
        </w:rPr>
        <w:t xml:space="preserve"> </w:t>
      </w:r>
      <w:r w:rsidR="00C92DC4">
        <w:rPr>
          <w:rFonts w:ascii="Times New Roman" w:eastAsia="Times New Roman" w:hAnsi="Times New Roman" w:cs="Times New Roman"/>
          <w:b/>
          <w:bCs/>
          <w:w w:val="227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</w:rPr>
        <w:t>il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p w14:paraId="0D7BC6D3" w14:textId="77777777" w:rsidR="009A6450" w:rsidRDefault="009A6450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2700"/>
        <w:gridCol w:w="2970"/>
        <w:gridCol w:w="2880"/>
      </w:tblGrid>
      <w:tr w:rsidR="007539C4" w14:paraId="38744164" w14:textId="77777777" w:rsidTr="00595ACF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26226"/>
            <w:vAlign w:val="center"/>
          </w:tcPr>
          <w:p w14:paraId="608754F5" w14:textId="77777777" w:rsidR="007539C4" w:rsidRPr="00595ACF" w:rsidRDefault="007539C4" w:rsidP="007539C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595ACF">
              <w:rPr>
                <w:rFonts w:ascii="Times New Roman" w:hAnsi="Times New Roman" w:cs="Times New Roman"/>
                <w:color w:val="FFFFFF" w:themeColor="background1"/>
                <w:sz w:val="24"/>
              </w:rPr>
              <w:t>8:00 AM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26226"/>
            <w:vAlign w:val="center"/>
          </w:tcPr>
          <w:p w14:paraId="42D31FB5" w14:textId="77777777" w:rsidR="007539C4" w:rsidRPr="00595ACF" w:rsidRDefault="007539C4" w:rsidP="006F18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595ACF">
              <w:rPr>
                <w:rFonts w:ascii="Times New Roman" w:hAnsi="Times New Roman" w:cs="Times New Roman"/>
                <w:color w:val="FFFFFF" w:themeColor="background1"/>
                <w:sz w:val="24"/>
              </w:rPr>
              <w:t>Registration, Continental Breakfast and VISIT EXHIBITORS</w:t>
            </w:r>
          </w:p>
        </w:tc>
      </w:tr>
      <w:tr w:rsidR="007539C4" w14:paraId="2425378C" w14:textId="77777777" w:rsidTr="00595ACF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FD5C9D" w14:textId="77777777" w:rsidR="007539C4" w:rsidRPr="00595ACF" w:rsidRDefault="007539C4" w:rsidP="007539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ACF">
              <w:rPr>
                <w:rFonts w:ascii="Times New Roman" w:hAnsi="Times New Roman" w:cs="Times New Roman"/>
                <w:b/>
                <w:sz w:val="24"/>
              </w:rPr>
              <w:t>9:00 AM – 10:15 AM</w:t>
            </w:r>
          </w:p>
        </w:tc>
        <w:tc>
          <w:tcPr>
            <w:tcW w:w="8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D6D139" w14:textId="77777777" w:rsidR="007539C4" w:rsidRPr="00595ACF" w:rsidRDefault="007539C4" w:rsidP="006F1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ACF">
              <w:rPr>
                <w:rFonts w:ascii="Times New Roman" w:hAnsi="Times New Roman" w:cs="Times New Roman"/>
                <w:b/>
                <w:sz w:val="24"/>
              </w:rPr>
              <w:t>SESSION I</w:t>
            </w:r>
          </w:p>
        </w:tc>
      </w:tr>
      <w:tr w:rsidR="007539C4" w14:paraId="12569315" w14:textId="77777777" w:rsidTr="00595ACF">
        <w:trPr>
          <w:trHeight w:val="43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0C668" w14:textId="77777777" w:rsidR="007539C4" w:rsidRPr="007539C4" w:rsidRDefault="007539C4" w:rsidP="00753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867BC" w14:textId="77777777" w:rsidR="007539C4" w:rsidRPr="007539C4" w:rsidRDefault="002E42C0" w:rsidP="006F1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E42C0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Party &amp; Complex Issues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907CFB" w14:textId="77777777" w:rsidR="007539C4" w:rsidRPr="007539C4" w:rsidRDefault="00A9121F" w:rsidP="006F1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Casualty &amp; Cyber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48F4" w14:textId="77777777" w:rsidR="007539C4" w:rsidRPr="007539C4" w:rsidRDefault="007539C4" w:rsidP="006F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9C4">
              <w:rPr>
                <w:rFonts w:ascii="Times New Roman" w:hAnsi="Times New Roman" w:cs="Times New Roman"/>
                <w:b/>
              </w:rPr>
              <w:t>Workers’ Comp</w:t>
            </w:r>
            <w:r w:rsidR="00A9121F">
              <w:rPr>
                <w:rFonts w:ascii="Times New Roman" w:hAnsi="Times New Roman" w:cs="Times New Roman"/>
                <w:b/>
              </w:rPr>
              <w:t>/PIP</w:t>
            </w:r>
          </w:p>
        </w:tc>
      </w:tr>
      <w:tr w:rsidR="007539C4" w14:paraId="7981BF63" w14:textId="77777777" w:rsidTr="00595ACF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554CA" w14:textId="77777777" w:rsidR="007539C4" w:rsidRPr="007539C4" w:rsidRDefault="007539C4" w:rsidP="00F34638">
            <w:pPr>
              <w:jc w:val="center"/>
              <w:rPr>
                <w:rFonts w:ascii="Times New Roman" w:hAnsi="Times New Roman" w:cs="Times New Roman"/>
              </w:rPr>
            </w:pPr>
          </w:p>
          <w:p w14:paraId="4AA279C9" w14:textId="77777777" w:rsidR="007539C4" w:rsidRPr="007539C4" w:rsidRDefault="00F34638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26FAE5" w14:textId="77777777" w:rsidR="00F34638" w:rsidRDefault="002E42C0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Frequent Questions in UM/SUM Claims</w:t>
            </w:r>
          </w:p>
          <w:p w14:paraId="30740C18" w14:textId="77777777" w:rsidR="002E42C0" w:rsidRDefault="002E42C0" w:rsidP="00F34638">
            <w:pPr>
              <w:jc w:val="center"/>
              <w:rPr>
                <w:rFonts w:ascii="Times New Roman" w:hAnsi="Times New Roman" w:cs="Times New Roman"/>
              </w:rPr>
            </w:pPr>
          </w:p>
          <w:p w14:paraId="6F00B395" w14:textId="77777777" w:rsidR="002E42C0" w:rsidRDefault="002E42C0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Aalok Karambelkar, Esq.</w:t>
            </w:r>
          </w:p>
          <w:p w14:paraId="08F6442F" w14:textId="77777777" w:rsidR="002E42C0" w:rsidRPr="007539C4" w:rsidRDefault="002E42C0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Kenney Shelton Liptak Nowak LLP</w:t>
            </w:r>
          </w:p>
          <w:p w14:paraId="6AA265A9" w14:textId="77777777" w:rsidR="007539C4" w:rsidRPr="007539C4" w:rsidRDefault="007539C4" w:rsidP="00F34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22F323" w14:textId="77777777" w:rsidR="007539C4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Breach Response &amp;</w:t>
            </w:r>
          </w:p>
          <w:p w14:paraId="1ED67164" w14:textId="77777777" w:rsidR="00A9121F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Coverage</w:t>
            </w:r>
          </w:p>
          <w:p w14:paraId="23C8BD8E" w14:textId="77777777" w:rsidR="00A9121F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Determination</w:t>
            </w:r>
          </w:p>
          <w:p w14:paraId="671CBB36" w14:textId="77777777" w:rsidR="00145EDB" w:rsidRDefault="00145EDB" w:rsidP="00F34638">
            <w:pPr>
              <w:jc w:val="center"/>
              <w:rPr>
                <w:rFonts w:ascii="Times New Roman" w:hAnsi="Times New Roman" w:cs="Times New Roman"/>
              </w:rPr>
            </w:pPr>
          </w:p>
          <w:p w14:paraId="54470386" w14:textId="77777777" w:rsidR="00A9121F" w:rsidRDefault="00145EDB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Gregory </w:t>
            </w:r>
            <w:proofErr w:type="spellStart"/>
            <w:r>
              <w:rPr>
                <w:rFonts w:ascii="Times New Roman" w:hAnsi="Times New Roman" w:cs="Times New Roman"/>
              </w:rPr>
              <w:t>Gaglione</w:t>
            </w:r>
            <w:proofErr w:type="spellEnd"/>
          </w:p>
          <w:p w14:paraId="435EFDA7" w14:textId="77777777" w:rsidR="00A9121F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Rupp </w:t>
            </w:r>
            <w:proofErr w:type="spellStart"/>
            <w:r>
              <w:rPr>
                <w:rFonts w:ascii="Times New Roman" w:hAnsi="Times New Roman" w:cs="Times New Roman"/>
              </w:rPr>
              <w:t>Baase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Pfalzgraf</w:t>
            </w:r>
            <w:proofErr w:type="spellEnd"/>
          </w:p>
          <w:p w14:paraId="2E35BE92" w14:textId="77777777" w:rsidR="00A9121F" w:rsidRPr="007539C4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Cunningham LLC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DCA4C7" w14:textId="77777777" w:rsidR="009901EF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Carrier Consent </w:t>
            </w:r>
            <w:r w:rsidR="008356DB">
              <w:rPr>
                <w:rFonts w:ascii="Times New Roman" w:hAnsi="Times New Roman" w:cs="Times New Roman"/>
              </w:rPr>
              <w:t xml:space="preserve">Issues and WCL </w:t>
            </w:r>
            <w:r w:rsidR="009961FA">
              <w:rPr>
                <w:rFonts w:ascii="Times New Roman" w:hAnsi="Times New Roman" w:cs="Times New Roman"/>
              </w:rPr>
              <w:t>§</w:t>
            </w:r>
            <w:r w:rsidR="008356DB">
              <w:rPr>
                <w:rFonts w:ascii="Times New Roman" w:hAnsi="Times New Roman" w:cs="Times New Roman"/>
              </w:rPr>
              <w:t>29 Rights</w:t>
            </w:r>
          </w:p>
          <w:p w14:paraId="51AA59E8" w14:textId="77777777" w:rsidR="007539C4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145EDB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e Happy Marriage</w:t>
            </w:r>
          </w:p>
          <w:p w14:paraId="0F47FD8A" w14:textId="77777777" w:rsidR="00A9121F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</w:p>
          <w:p w14:paraId="57D64BF5" w14:textId="77777777" w:rsidR="00A9121F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Melissa Habberfield, Esq</w:t>
            </w:r>
          </w:p>
          <w:p w14:paraId="532CD204" w14:textId="77777777" w:rsidR="00A9121F" w:rsidRPr="007539C4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Habberfield </w:t>
            </w:r>
            <w:proofErr w:type="spellStart"/>
            <w:r>
              <w:rPr>
                <w:rFonts w:ascii="Times New Roman" w:hAnsi="Times New Roman" w:cs="Times New Roman"/>
              </w:rPr>
              <w:t>Karzycki</w:t>
            </w:r>
            <w:proofErr w:type="spellEnd"/>
            <w:r>
              <w:rPr>
                <w:rFonts w:ascii="Times New Roman" w:hAnsi="Times New Roman" w:cs="Times New Roman"/>
              </w:rPr>
              <w:t>, LLP</w:t>
            </w:r>
          </w:p>
        </w:tc>
      </w:tr>
      <w:tr w:rsidR="007539C4" w14:paraId="48F50596" w14:textId="77777777" w:rsidTr="00595ACF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8344D" w14:textId="77777777" w:rsidR="007539C4" w:rsidRPr="00595ACF" w:rsidRDefault="007539C4" w:rsidP="007539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1B20D9" w14:textId="77777777" w:rsidR="007539C4" w:rsidRPr="00595ACF" w:rsidRDefault="007539C4" w:rsidP="006F180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80B7B" w14:textId="77777777" w:rsidR="007539C4" w:rsidRPr="00595ACF" w:rsidRDefault="007539C4" w:rsidP="006F180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6D7381" w14:textId="77777777" w:rsidR="007539C4" w:rsidRPr="00595ACF" w:rsidRDefault="007539C4" w:rsidP="006F18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39C4" w14:paraId="58C8AFF6" w14:textId="77777777" w:rsidTr="00595ACF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430B8" w14:textId="77777777" w:rsidR="007539C4" w:rsidRPr="007539C4" w:rsidRDefault="007539C4" w:rsidP="007539C4">
            <w:pPr>
              <w:jc w:val="center"/>
              <w:rPr>
                <w:rFonts w:ascii="Times New Roman" w:hAnsi="Times New Roman" w:cs="Times New Roman"/>
              </w:rPr>
            </w:pPr>
            <w:r w:rsidRPr="007539C4">
              <w:rPr>
                <w:rFonts w:ascii="Times New Roman" w:hAnsi="Times New Roman" w:cs="Times New Roman"/>
              </w:rPr>
              <w:t>Attending?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2DEBE5" w14:textId="77777777" w:rsidR="007539C4" w:rsidRPr="007539C4" w:rsidRDefault="007539C4" w:rsidP="006F1808">
            <w:pPr>
              <w:jc w:val="center"/>
              <w:rPr>
                <w:rFonts w:ascii="Times New Roman" w:hAnsi="Times New Roman" w:cs="Times New Roman"/>
              </w:rPr>
            </w:pPr>
            <w:r w:rsidRPr="007539C4">
              <w:rPr>
                <w:rFonts w:ascii="Times New Roman" w:hAnsi="Times New Roman" w:cs="Times New Roman"/>
              </w:rPr>
              <w:t>Yes ____     No _____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F7D25" w14:textId="77777777" w:rsidR="007539C4" w:rsidRPr="007539C4" w:rsidRDefault="007539C4" w:rsidP="006F1808">
            <w:pPr>
              <w:jc w:val="center"/>
              <w:rPr>
                <w:rFonts w:ascii="Times New Roman" w:hAnsi="Times New Roman" w:cs="Times New Roman"/>
              </w:rPr>
            </w:pPr>
            <w:r w:rsidRPr="007539C4">
              <w:rPr>
                <w:rFonts w:ascii="Times New Roman" w:hAnsi="Times New Roman" w:cs="Times New Roman"/>
              </w:rPr>
              <w:t>Yes ____     No 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30BCD3" w14:textId="77777777" w:rsidR="007539C4" w:rsidRPr="007539C4" w:rsidRDefault="007539C4" w:rsidP="006F1808">
            <w:pPr>
              <w:jc w:val="center"/>
              <w:rPr>
                <w:rFonts w:ascii="Times New Roman" w:hAnsi="Times New Roman" w:cs="Times New Roman"/>
              </w:rPr>
            </w:pPr>
            <w:r w:rsidRPr="007539C4">
              <w:rPr>
                <w:rFonts w:ascii="Times New Roman" w:hAnsi="Times New Roman" w:cs="Times New Roman"/>
              </w:rPr>
              <w:t>Yes ____     No _____</w:t>
            </w:r>
          </w:p>
        </w:tc>
      </w:tr>
      <w:tr w:rsidR="00595ACF" w14:paraId="0DB6C94B" w14:textId="77777777" w:rsidTr="00595ACF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4AE2" w14:textId="77777777" w:rsidR="00595ACF" w:rsidRPr="00595ACF" w:rsidRDefault="00595ACF" w:rsidP="007539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C83C3" w14:textId="77777777" w:rsidR="00595ACF" w:rsidRPr="00595ACF" w:rsidRDefault="00595ACF" w:rsidP="006F18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7AA81" w14:textId="77777777" w:rsidR="00595ACF" w:rsidRPr="00595ACF" w:rsidRDefault="00595ACF" w:rsidP="006F18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E875" w14:textId="77777777" w:rsidR="00595ACF" w:rsidRPr="00595ACF" w:rsidRDefault="00595ACF" w:rsidP="006F18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5ACF" w:rsidRPr="0093026A" w14:paraId="2878B310" w14:textId="77777777" w:rsidTr="00595ACF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26226"/>
            <w:vAlign w:val="center"/>
          </w:tcPr>
          <w:p w14:paraId="3854EE3B" w14:textId="77777777" w:rsidR="007539C4" w:rsidRPr="00595ACF" w:rsidRDefault="007539C4" w:rsidP="007539C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595ACF">
              <w:rPr>
                <w:rFonts w:ascii="Times New Roman" w:hAnsi="Times New Roman" w:cs="Times New Roman"/>
                <w:color w:val="FFFFFF" w:themeColor="background1"/>
                <w:sz w:val="24"/>
              </w:rPr>
              <w:t>10:15 AM – 10:45 AM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26226"/>
            <w:vAlign w:val="center"/>
          </w:tcPr>
          <w:p w14:paraId="2D4418D0" w14:textId="77777777" w:rsidR="007539C4" w:rsidRPr="00595ACF" w:rsidRDefault="007539C4" w:rsidP="006F18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595ACF">
              <w:rPr>
                <w:rFonts w:ascii="Times New Roman" w:hAnsi="Times New Roman" w:cs="Times New Roman"/>
                <w:color w:val="FFFFFF" w:themeColor="background1"/>
                <w:sz w:val="24"/>
              </w:rPr>
              <w:t>VISIT EXHIBITORS</w:t>
            </w:r>
          </w:p>
        </w:tc>
      </w:tr>
      <w:tr w:rsidR="00595ACF" w:rsidRPr="0093026A" w14:paraId="1D432AA2" w14:textId="77777777" w:rsidTr="00595ACF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7A3BF0" w14:textId="77777777" w:rsidR="007539C4" w:rsidRPr="00595ACF" w:rsidRDefault="007539C4" w:rsidP="007539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ACF">
              <w:rPr>
                <w:rFonts w:ascii="Times New Roman" w:hAnsi="Times New Roman" w:cs="Times New Roman"/>
                <w:b/>
                <w:sz w:val="24"/>
              </w:rPr>
              <w:t>10:45 AM – 12:00 PM</w:t>
            </w:r>
          </w:p>
        </w:tc>
        <w:tc>
          <w:tcPr>
            <w:tcW w:w="8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5A38D6" w14:textId="77777777" w:rsidR="007539C4" w:rsidRPr="00595ACF" w:rsidRDefault="007539C4" w:rsidP="006F1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95ACF">
              <w:rPr>
                <w:rFonts w:ascii="Times New Roman" w:hAnsi="Times New Roman" w:cs="Times New Roman"/>
                <w:b/>
                <w:sz w:val="24"/>
              </w:rPr>
              <w:t>SESSION II</w:t>
            </w:r>
          </w:p>
        </w:tc>
      </w:tr>
      <w:tr w:rsidR="007539C4" w14:paraId="7183EA19" w14:textId="77777777" w:rsidTr="00595ACF">
        <w:trPr>
          <w:trHeight w:val="43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747DE" w14:textId="77777777" w:rsidR="007539C4" w:rsidRPr="007539C4" w:rsidRDefault="007539C4" w:rsidP="007539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CE045" w14:textId="77777777" w:rsidR="007539C4" w:rsidRPr="007539C4" w:rsidRDefault="00A9121F" w:rsidP="006F1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9121F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Party &amp; Complex Issues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4A1FD" w14:textId="77777777" w:rsidR="007539C4" w:rsidRPr="007539C4" w:rsidRDefault="00A9121F" w:rsidP="006F1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Casualty &amp; Cyber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4878" w14:textId="77777777" w:rsidR="007539C4" w:rsidRPr="007539C4" w:rsidRDefault="007539C4" w:rsidP="006F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9C4">
              <w:rPr>
                <w:rFonts w:ascii="Times New Roman" w:hAnsi="Times New Roman" w:cs="Times New Roman"/>
                <w:b/>
              </w:rPr>
              <w:t>Workers’ Comp</w:t>
            </w:r>
            <w:r w:rsidR="00145EDB">
              <w:rPr>
                <w:rFonts w:ascii="Times New Roman" w:hAnsi="Times New Roman" w:cs="Times New Roman"/>
                <w:b/>
              </w:rPr>
              <w:t>/PIP</w:t>
            </w:r>
          </w:p>
        </w:tc>
      </w:tr>
      <w:tr w:rsidR="00F34638" w14:paraId="6F981B22" w14:textId="77777777" w:rsidTr="00595ACF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8BE5C" w14:textId="77777777" w:rsidR="00F34638" w:rsidRPr="007539C4" w:rsidRDefault="00F34638" w:rsidP="00F34638">
            <w:pPr>
              <w:jc w:val="center"/>
              <w:rPr>
                <w:rFonts w:ascii="Times New Roman" w:hAnsi="Times New Roman" w:cs="Times New Roman"/>
              </w:rPr>
            </w:pPr>
          </w:p>
          <w:p w14:paraId="066BC43D" w14:textId="77777777" w:rsidR="00F34638" w:rsidRPr="007539C4" w:rsidRDefault="00F34638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541287" w14:textId="77777777" w:rsidR="00F34638" w:rsidRDefault="002E42C0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&amp; Don’ts</w:t>
            </w:r>
          </w:p>
          <w:p w14:paraId="0757B1FE" w14:textId="77777777" w:rsidR="002E42C0" w:rsidRPr="00F34638" w:rsidRDefault="002E42C0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 Claims</w:t>
            </w:r>
          </w:p>
          <w:p w14:paraId="4A5414F2" w14:textId="77777777" w:rsidR="00F34638" w:rsidRPr="00F34638" w:rsidRDefault="00F34638" w:rsidP="00F34638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16B4602F" w14:textId="77777777" w:rsidR="00F34638" w:rsidRDefault="00F34638" w:rsidP="00F34638">
            <w:pPr>
              <w:jc w:val="center"/>
              <w:rPr>
                <w:rFonts w:ascii="Times New Roman" w:hAnsi="Times New Roman" w:cs="Times New Roman"/>
              </w:rPr>
            </w:pPr>
            <w:r w:rsidRPr="00F34638">
              <w:rPr>
                <w:rFonts w:ascii="Times New Roman" w:hAnsi="Times New Roman" w:cs="Times New Roman"/>
              </w:rPr>
              <w:t>Marco Cercone, Esq.</w:t>
            </w:r>
          </w:p>
          <w:p w14:paraId="20DA9D81" w14:textId="77777777" w:rsidR="002E42C0" w:rsidRDefault="002E42C0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Rupp </w:t>
            </w:r>
            <w:proofErr w:type="spellStart"/>
            <w:r>
              <w:rPr>
                <w:rFonts w:ascii="Times New Roman" w:hAnsi="Times New Roman" w:cs="Times New Roman"/>
              </w:rPr>
              <w:t>Baase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Pfalzgraf</w:t>
            </w:r>
            <w:proofErr w:type="spellEnd"/>
          </w:p>
          <w:p w14:paraId="7DD91AB4" w14:textId="77777777" w:rsidR="002E42C0" w:rsidRPr="007539C4" w:rsidRDefault="002E42C0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Cunningham LLC</w:t>
            </w:r>
          </w:p>
          <w:p w14:paraId="0CE2581D" w14:textId="77777777" w:rsidR="00F34638" w:rsidRPr="007539C4" w:rsidRDefault="00F34638" w:rsidP="00F34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5B1997" w14:textId="77777777" w:rsidR="00145EDB" w:rsidRDefault="00145EDB" w:rsidP="00F34638">
            <w:pPr>
              <w:jc w:val="center"/>
              <w:rPr>
                <w:rFonts w:ascii="Times New Roman" w:hAnsi="Times New Roman" w:cs="Times New Roman"/>
              </w:rPr>
            </w:pPr>
          </w:p>
          <w:p w14:paraId="5BF19384" w14:textId="77777777" w:rsidR="00F34638" w:rsidRDefault="00145EDB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9121F">
              <w:rPr>
                <w:rFonts w:ascii="Times New Roman" w:hAnsi="Times New Roman" w:cs="Times New Roman"/>
              </w:rPr>
              <w:t>Y Insurance Protocols (crafting coverage letters following NY rules)</w:t>
            </w:r>
          </w:p>
          <w:p w14:paraId="5DB50ABD" w14:textId="77777777" w:rsidR="00A9121F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</w:p>
          <w:p w14:paraId="0569E20F" w14:textId="77777777" w:rsidR="00A9121F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Keohane</w:t>
            </w:r>
          </w:p>
          <w:p w14:paraId="4A12146B" w14:textId="77777777" w:rsidR="00A9121F" w:rsidRPr="007539C4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Hurwitz &amp; Fine, PC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A624D7" w14:textId="77777777" w:rsidR="00F34638" w:rsidRDefault="00145EDB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Medicare Advantage Plans and Medicare Secondary Payor</w:t>
            </w:r>
          </w:p>
          <w:p w14:paraId="2AE00906" w14:textId="77777777" w:rsidR="00145EDB" w:rsidRDefault="00145EDB" w:rsidP="00F34638">
            <w:pPr>
              <w:jc w:val="center"/>
              <w:rPr>
                <w:rFonts w:ascii="Times New Roman" w:hAnsi="Times New Roman" w:cs="Times New Roman"/>
              </w:rPr>
            </w:pPr>
          </w:p>
          <w:p w14:paraId="6FC6F881" w14:textId="77777777" w:rsidR="00145EDB" w:rsidRDefault="00145EDB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Annie Davidson</w:t>
            </w:r>
          </w:p>
          <w:p w14:paraId="3F385816" w14:textId="77777777" w:rsidR="00145EDB" w:rsidRPr="007539C4" w:rsidRDefault="00145EDB" w:rsidP="00F346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ExamWorks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Compliance Solutions</w:t>
            </w:r>
          </w:p>
        </w:tc>
      </w:tr>
      <w:tr w:rsidR="007539C4" w14:paraId="1715370C" w14:textId="77777777" w:rsidTr="00595ACF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5CAB5" w14:textId="77777777" w:rsidR="007539C4" w:rsidRPr="00595ACF" w:rsidRDefault="007539C4" w:rsidP="007539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E5633" w14:textId="77777777" w:rsidR="007539C4" w:rsidRPr="00595ACF" w:rsidRDefault="007539C4" w:rsidP="006F18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B133" w14:textId="77777777" w:rsidR="007539C4" w:rsidRPr="00595ACF" w:rsidRDefault="007539C4" w:rsidP="006F180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93E716" w14:textId="77777777" w:rsidR="007539C4" w:rsidRPr="00595ACF" w:rsidRDefault="007539C4" w:rsidP="006F18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9C4" w14:paraId="7C5BF7B8" w14:textId="77777777" w:rsidTr="00595ACF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D8B2C" w14:textId="77777777" w:rsidR="007539C4" w:rsidRPr="007539C4" w:rsidRDefault="007539C4" w:rsidP="007539C4">
            <w:pPr>
              <w:jc w:val="center"/>
              <w:rPr>
                <w:rFonts w:ascii="Times New Roman" w:hAnsi="Times New Roman" w:cs="Times New Roman"/>
              </w:rPr>
            </w:pPr>
            <w:r w:rsidRPr="007539C4">
              <w:rPr>
                <w:rFonts w:ascii="Times New Roman" w:hAnsi="Times New Roman" w:cs="Times New Roman"/>
              </w:rPr>
              <w:t>Attending?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00D938" w14:textId="77777777" w:rsidR="007539C4" w:rsidRPr="007539C4" w:rsidRDefault="007539C4" w:rsidP="006F1808">
            <w:pPr>
              <w:jc w:val="center"/>
              <w:rPr>
                <w:rFonts w:ascii="Times New Roman" w:hAnsi="Times New Roman" w:cs="Times New Roman"/>
              </w:rPr>
            </w:pPr>
            <w:r w:rsidRPr="007539C4">
              <w:rPr>
                <w:rFonts w:ascii="Times New Roman" w:hAnsi="Times New Roman" w:cs="Times New Roman"/>
              </w:rPr>
              <w:t>Yes ____     No _____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A2910" w14:textId="77777777" w:rsidR="007539C4" w:rsidRPr="007539C4" w:rsidRDefault="007539C4" w:rsidP="006F1808">
            <w:pPr>
              <w:jc w:val="center"/>
              <w:rPr>
                <w:rFonts w:ascii="Times New Roman" w:hAnsi="Times New Roman" w:cs="Times New Roman"/>
              </w:rPr>
            </w:pPr>
            <w:r w:rsidRPr="007539C4">
              <w:rPr>
                <w:rFonts w:ascii="Times New Roman" w:hAnsi="Times New Roman" w:cs="Times New Roman"/>
              </w:rPr>
              <w:t>Yes ____     No 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261E0F" w14:textId="77777777" w:rsidR="007539C4" w:rsidRPr="007539C4" w:rsidRDefault="007539C4" w:rsidP="006F1808">
            <w:pPr>
              <w:jc w:val="center"/>
              <w:rPr>
                <w:rFonts w:ascii="Times New Roman" w:hAnsi="Times New Roman" w:cs="Times New Roman"/>
              </w:rPr>
            </w:pPr>
            <w:r w:rsidRPr="007539C4">
              <w:rPr>
                <w:rFonts w:ascii="Times New Roman" w:hAnsi="Times New Roman" w:cs="Times New Roman"/>
              </w:rPr>
              <w:t>Yes ____     No _____</w:t>
            </w:r>
          </w:p>
        </w:tc>
      </w:tr>
      <w:tr w:rsidR="00595ACF" w14:paraId="3D87F90E" w14:textId="77777777" w:rsidTr="00595ACF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89D" w14:textId="77777777" w:rsidR="00595ACF" w:rsidRPr="00595ACF" w:rsidRDefault="00595ACF" w:rsidP="007539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7D918" w14:textId="77777777" w:rsidR="00595ACF" w:rsidRPr="00595ACF" w:rsidRDefault="00595ACF" w:rsidP="006F18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04383" w14:textId="77777777" w:rsidR="00595ACF" w:rsidRPr="00595ACF" w:rsidRDefault="00595ACF" w:rsidP="006F18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AD19A" w14:textId="77777777" w:rsidR="00595ACF" w:rsidRPr="00595ACF" w:rsidRDefault="00595ACF" w:rsidP="006F18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5ACF" w:rsidRPr="0093026A" w14:paraId="0F218556" w14:textId="77777777" w:rsidTr="00595ACF">
        <w:trPr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26226"/>
            <w:vAlign w:val="center"/>
          </w:tcPr>
          <w:p w14:paraId="246A6E85" w14:textId="77777777" w:rsidR="007539C4" w:rsidRPr="00595ACF" w:rsidRDefault="007539C4" w:rsidP="007539C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595ACF">
              <w:rPr>
                <w:rFonts w:ascii="Times New Roman" w:hAnsi="Times New Roman" w:cs="Times New Roman"/>
                <w:color w:val="FFFFFF" w:themeColor="background1"/>
                <w:sz w:val="24"/>
              </w:rPr>
              <w:t>12:15 PM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26226"/>
            <w:vAlign w:val="center"/>
          </w:tcPr>
          <w:p w14:paraId="221EB564" w14:textId="77777777" w:rsidR="007539C4" w:rsidRPr="00595ACF" w:rsidRDefault="007539C4" w:rsidP="006F180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595ACF">
              <w:rPr>
                <w:rFonts w:ascii="Times New Roman" w:hAnsi="Times New Roman" w:cs="Times New Roman"/>
                <w:color w:val="FFFFFF" w:themeColor="background1"/>
                <w:sz w:val="24"/>
              </w:rPr>
              <w:t>Lunch</w:t>
            </w:r>
          </w:p>
        </w:tc>
      </w:tr>
      <w:tr w:rsidR="007539C4" w:rsidRPr="0093026A" w14:paraId="6B6D372E" w14:textId="77777777" w:rsidTr="00595ACF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04FD13" w14:textId="77777777" w:rsidR="007539C4" w:rsidRPr="00595ACF" w:rsidRDefault="007539C4" w:rsidP="004C08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ACF">
              <w:rPr>
                <w:rFonts w:ascii="Times New Roman" w:hAnsi="Times New Roman" w:cs="Times New Roman"/>
                <w:b/>
                <w:sz w:val="24"/>
              </w:rPr>
              <w:t>1:</w:t>
            </w:r>
            <w:r w:rsidR="004C083C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595ACF">
              <w:rPr>
                <w:rFonts w:ascii="Times New Roman" w:hAnsi="Times New Roman" w:cs="Times New Roman"/>
                <w:b/>
                <w:sz w:val="24"/>
              </w:rPr>
              <w:t>0 PM</w:t>
            </w:r>
            <w:r w:rsidR="004C083C">
              <w:rPr>
                <w:rFonts w:ascii="Times New Roman" w:hAnsi="Times New Roman" w:cs="Times New Roman"/>
                <w:b/>
                <w:sz w:val="24"/>
              </w:rPr>
              <w:t xml:space="preserve"> – 1:30 PM</w:t>
            </w:r>
          </w:p>
        </w:tc>
        <w:tc>
          <w:tcPr>
            <w:tcW w:w="85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6D8AA9" w14:textId="77777777" w:rsidR="007539C4" w:rsidRPr="00595ACF" w:rsidRDefault="007539C4" w:rsidP="006F1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ACF">
              <w:rPr>
                <w:rFonts w:ascii="Times New Roman" w:hAnsi="Times New Roman" w:cs="Times New Roman"/>
                <w:b/>
                <w:sz w:val="24"/>
              </w:rPr>
              <w:t>Coffee and Dessert/VISIT EXHIBITORS</w:t>
            </w:r>
          </w:p>
        </w:tc>
      </w:tr>
      <w:tr w:rsidR="00595ACF" w:rsidRPr="0093026A" w14:paraId="50FCF68E" w14:textId="77777777" w:rsidTr="00595ACF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EACBFB" w14:textId="77777777" w:rsidR="007539C4" w:rsidRPr="00595ACF" w:rsidRDefault="004C083C" w:rsidP="004C08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539C4" w:rsidRPr="00595ACF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7539C4" w:rsidRPr="00595ACF">
              <w:rPr>
                <w:rFonts w:ascii="Times New Roman" w:hAnsi="Times New Roman" w:cs="Times New Roman"/>
                <w:b/>
                <w:sz w:val="24"/>
              </w:rPr>
              <w:t xml:space="preserve"> PM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2:45 PM</w:t>
            </w:r>
          </w:p>
        </w:tc>
        <w:tc>
          <w:tcPr>
            <w:tcW w:w="8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A04827" w14:textId="77777777" w:rsidR="007539C4" w:rsidRPr="00595ACF" w:rsidRDefault="007539C4" w:rsidP="006F1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ACF">
              <w:rPr>
                <w:rFonts w:ascii="Times New Roman" w:hAnsi="Times New Roman" w:cs="Times New Roman"/>
                <w:b/>
                <w:sz w:val="24"/>
              </w:rPr>
              <w:t>SESSION III</w:t>
            </w:r>
          </w:p>
        </w:tc>
      </w:tr>
      <w:tr w:rsidR="007539C4" w14:paraId="7718D435" w14:textId="77777777" w:rsidTr="00595ACF">
        <w:trPr>
          <w:trHeight w:val="43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B7F21" w14:textId="77777777" w:rsidR="007539C4" w:rsidRPr="007539C4" w:rsidRDefault="007539C4" w:rsidP="006F1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8CAC9" w14:textId="77777777" w:rsidR="007539C4" w:rsidRPr="007539C4" w:rsidRDefault="00A9121F" w:rsidP="006F1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9121F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Party &amp; Complex Issues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86AE5" w14:textId="77777777" w:rsidR="007539C4" w:rsidRPr="007539C4" w:rsidRDefault="00A9121F" w:rsidP="006F1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Casualty &amp; Cyber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99FEB" w14:textId="77777777" w:rsidR="007539C4" w:rsidRPr="007539C4" w:rsidRDefault="007539C4" w:rsidP="006F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9C4">
              <w:rPr>
                <w:rFonts w:ascii="Times New Roman" w:hAnsi="Times New Roman" w:cs="Times New Roman"/>
                <w:b/>
              </w:rPr>
              <w:t>Workers’ Comp</w:t>
            </w:r>
            <w:r w:rsidR="00145EDB">
              <w:rPr>
                <w:rFonts w:ascii="Times New Roman" w:hAnsi="Times New Roman" w:cs="Times New Roman"/>
                <w:b/>
              </w:rPr>
              <w:t>/PIP</w:t>
            </w:r>
          </w:p>
        </w:tc>
      </w:tr>
      <w:tr w:rsidR="00F34638" w14:paraId="00F36D3A" w14:textId="77777777" w:rsidTr="00595ACF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1ED4B" w14:textId="77777777" w:rsidR="00F34638" w:rsidRPr="007539C4" w:rsidRDefault="00F34638" w:rsidP="00F34638">
            <w:pPr>
              <w:jc w:val="center"/>
              <w:rPr>
                <w:rFonts w:ascii="Times New Roman" w:hAnsi="Times New Roman" w:cs="Times New Roman"/>
              </w:rPr>
            </w:pPr>
          </w:p>
          <w:p w14:paraId="0F49096D" w14:textId="77777777" w:rsidR="00F34638" w:rsidRPr="007539C4" w:rsidRDefault="00F34638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Speakers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FB5065" w14:textId="77777777" w:rsidR="00F34638" w:rsidRDefault="002E42C0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Verdicts</w:t>
            </w:r>
          </w:p>
          <w:p w14:paraId="67481C90" w14:textId="77777777" w:rsidR="002E42C0" w:rsidRDefault="002E42C0" w:rsidP="00F34638">
            <w:pPr>
              <w:jc w:val="center"/>
              <w:rPr>
                <w:rFonts w:ascii="Times New Roman" w:hAnsi="Times New Roman" w:cs="Times New Roman"/>
              </w:rPr>
            </w:pPr>
          </w:p>
          <w:p w14:paraId="547CB37A" w14:textId="77777777" w:rsidR="002E42C0" w:rsidRDefault="002E42C0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 Smith, Esq.</w:t>
            </w:r>
          </w:p>
          <w:p w14:paraId="4EFE3021" w14:textId="77777777" w:rsidR="002E42C0" w:rsidRPr="007539C4" w:rsidRDefault="002E42C0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Baxter &amp; Smith, PC</w:t>
            </w:r>
          </w:p>
          <w:p w14:paraId="08892F8B" w14:textId="77777777" w:rsidR="00F34638" w:rsidRPr="007539C4" w:rsidRDefault="00F34638" w:rsidP="00F34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F19AE6" w14:textId="77777777" w:rsidR="00F34638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Accident Reconstruction &amp; Ride Sharing</w:t>
            </w:r>
          </w:p>
          <w:p w14:paraId="7CD03441" w14:textId="77777777" w:rsidR="00A9121F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</w:p>
          <w:p w14:paraId="5A71A57C" w14:textId="77777777" w:rsidR="00A9121F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 Connors, Esq. &amp; Andy </w:t>
            </w:r>
            <w:proofErr w:type="spellStart"/>
            <w:r>
              <w:rPr>
                <w:rFonts w:ascii="Times New Roman" w:hAnsi="Times New Roman" w:cs="Times New Roman"/>
              </w:rPr>
              <w:t>Kowalskewski</w:t>
            </w:r>
            <w:proofErr w:type="spellEnd"/>
            <w:r>
              <w:rPr>
                <w:rFonts w:ascii="Times New Roman" w:hAnsi="Times New Roman" w:cs="Times New Roman"/>
              </w:rPr>
              <w:t>, Esq.</w:t>
            </w:r>
          </w:p>
          <w:p w14:paraId="54E67A42" w14:textId="77777777" w:rsidR="00A9121F" w:rsidRPr="007539C4" w:rsidRDefault="00A9121F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Nash Connors, P.C.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ED2B9E" w14:textId="77777777" w:rsidR="00F34638" w:rsidRDefault="00145EDB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A Whack At LWEC-An Interactive Exercise</w:t>
            </w:r>
          </w:p>
          <w:p w14:paraId="2DAF069F" w14:textId="77777777" w:rsidR="00145EDB" w:rsidRDefault="00145EDB" w:rsidP="00F34638">
            <w:pPr>
              <w:jc w:val="center"/>
              <w:rPr>
                <w:rFonts w:ascii="Times New Roman" w:hAnsi="Times New Roman" w:cs="Times New Roman"/>
              </w:rPr>
            </w:pPr>
          </w:p>
          <w:p w14:paraId="2E9DBA69" w14:textId="77777777" w:rsidR="00145EDB" w:rsidRDefault="00145EDB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Law Offices of </w:t>
            </w:r>
          </w:p>
          <w:p w14:paraId="74050DE8" w14:textId="77777777" w:rsidR="00145EDB" w:rsidRPr="007539C4" w:rsidRDefault="00145EDB" w:rsidP="00F34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Melissa A. Day, PLLC</w:t>
            </w:r>
          </w:p>
        </w:tc>
      </w:tr>
      <w:tr w:rsidR="007539C4" w14:paraId="230316FF" w14:textId="77777777" w:rsidTr="00595ACF">
        <w:trPr>
          <w:trHeight w:val="8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20BEF" w14:textId="77777777" w:rsidR="007539C4" w:rsidRPr="00595ACF" w:rsidRDefault="007539C4" w:rsidP="006F18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809CB3" w14:textId="77777777" w:rsidR="007539C4" w:rsidRPr="00595ACF" w:rsidRDefault="007539C4" w:rsidP="006F18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8724D" w14:textId="77777777" w:rsidR="007539C4" w:rsidRPr="00595ACF" w:rsidRDefault="007539C4" w:rsidP="006F180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15F273" w14:textId="77777777" w:rsidR="007539C4" w:rsidRPr="00595ACF" w:rsidRDefault="007539C4" w:rsidP="006F18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39C4" w14:paraId="12E02D2A" w14:textId="77777777" w:rsidTr="00595ACF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5F9B8" w14:textId="77777777" w:rsidR="007539C4" w:rsidRPr="007539C4" w:rsidRDefault="007539C4" w:rsidP="006F1808">
            <w:pPr>
              <w:jc w:val="center"/>
              <w:rPr>
                <w:rFonts w:ascii="Times New Roman" w:hAnsi="Times New Roman" w:cs="Times New Roman"/>
              </w:rPr>
            </w:pPr>
            <w:r w:rsidRPr="007539C4">
              <w:rPr>
                <w:rFonts w:ascii="Times New Roman" w:hAnsi="Times New Roman" w:cs="Times New Roman"/>
              </w:rPr>
              <w:t>Attending?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99F3D1" w14:textId="77777777" w:rsidR="007539C4" w:rsidRPr="007539C4" w:rsidRDefault="007539C4" w:rsidP="006F1808">
            <w:pPr>
              <w:jc w:val="center"/>
              <w:rPr>
                <w:rFonts w:ascii="Times New Roman" w:hAnsi="Times New Roman" w:cs="Times New Roman"/>
              </w:rPr>
            </w:pPr>
            <w:r w:rsidRPr="007539C4">
              <w:rPr>
                <w:rFonts w:ascii="Times New Roman" w:hAnsi="Times New Roman" w:cs="Times New Roman"/>
              </w:rPr>
              <w:t>Yes ____     No _____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B68F2" w14:textId="77777777" w:rsidR="007539C4" w:rsidRPr="007539C4" w:rsidRDefault="007539C4" w:rsidP="006F1808">
            <w:pPr>
              <w:jc w:val="center"/>
              <w:rPr>
                <w:rFonts w:ascii="Times New Roman" w:hAnsi="Times New Roman" w:cs="Times New Roman"/>
              </w:rPr>
            </w:pPr>
            <w:r w:rsidRPr="007539C4">
              <w:rPr>
                <w:rFonts w:ascii="Times New Roman" w:hAnsi="Times New Roman" w:cs="Times New Roman"/>
              </w:rPr>
              <w:t>Yes ____     No 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60BD2" w14:textId="77777777" w:rsidR="007539C4" w:rsidRPr="007539C4" w:rsidRDefault="007539C4" w:rsidP="006F1808">
            <w:pPr>
              <w:jc w:val="center"/>
              <w:rPr>
                <w:rFonts w:ascii="Times New Roman" w:hAnsi="Times New Roman" w:cs="Times New Roman"/>
              </w:rPr>
            </w:pPr>
            <w:r w:rsidRPr="007539C4">
              <w:rPr>
                <w:rFonts w:ascii="Times New Roman" w:hAnsi="Times New Roman" w:cs="Times New Roman"/>
              </w:rPr>
              <w:t>Yes ____     No _____</w:t>
            </w:r>
          </w:p>
        </w:tc>
      </w:tr>
      <w:tr w:rsidR="00595ACF" w14:paraId="584BD976" w14:textId="77777777" w:rsidTr="00595ACF">
        <w:trPr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EBD" w14:textId="77777777" w:rsidR="00595ACF" w:rsidRPr="00595ACF" w:rsidRDefault="00595ACF" w:rsidP="006F18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21144" w14:textId="77777777" w:rsidR="00595ACF" w:rsidRPr="00595ACF" w:rsidRDefault="00595ACF" w:rsidP="006F18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D37EB" w14:textId="77777777" w:rsidR="00595ACF" w:rsidRPr="00595ACF" w:rsidRDefault="00595ACF" w:rsidP="006F18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70086" w14:textId="77777777" w:rsidR="00595ACF" w:rsidRPr="00595ACF" w:rsidRDefault="00595ACF" w:rsidP="006F18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39C4" w:rsidRPr="0093026A" w14:paraId="16DBC339" w14:textId="77777777" w:rsidTr="00595ACF">
        <w:trPr>
          <w:jc w:val="center"/>
        </w:trPr>
        <w:tc>
          <w:tcPr>
            <w:tcW w:w="2515" w:type="dxa"/>
            <w:tcBorders>
              <w:top w:val="single" w:sz="4" w:space="0" w:color="auto"/>
            </w:tcBorders>
            <w:shd w:val="clear" w:color="auto" w:fill="326226"/>
            <w:vAlign w:val="center"/>
          </w:tcPr>
          <w:p w14:paraId="70E27A53" w14:textId="77777777" w:rsidR="007539C4" w:rsidRPr="007539C4" w:rsidRDefault="007539C4" w:rsidP="007539C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539C4">
              <w:rPr>
                <w:rFonts w:ascii="Times New Roman" w:hAnsi="Times New Roman" w:cs="Times New Roman"/>
                <w:color w:val="FFFFFF" w:themeColor="background1"/>
              </w:rPr>
              <w:t>3:00 PM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</w:tcBorders>
            <w:shd w:val="clear" w:color="auto" w:fill="326226"/>
            <w:vAlign w:val="center"/>
          </w:tcPr>
          <w:p w14:paraId="3B7BC906" w14:textId="77777777" w:rsidR="007539C4" w:rsidRPr="007539C4" w:rsidRDefault="007539C4" w:rsidP="006F180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539C4">
              <w:rPr>
                <w:rFonts w:ascii="Times New Roman" w:hAnsi="Times New Roman" w:cs="Times New Roman"/>
                <w:color w:val="FFFFFF" w:themeColor="background1"/>
              </w:rPr>
              <w:t>Cocktail Reception/PRIZE GIVEAWAYS at 3:15 PM</w:t>
            </w:r>
          </w:p>
        </w:tc>
      </w:tr>
    </w:tbl>
    <w:p w14:paraId="07DD2599" w14:textId="77777777" w:rsidR="007539C4" w:rsidRDefault="007539C4">
      <w:pPr>
        <w:spacing w:after="0"/>
        <w:sectPr w:rsidR="007539C4">
          <w:pgSz w:w="12240" w:h="15840"/>
          <w:pgMar w:top="1800" w:right="500" w:bottom="280" w:left="400" w:header="1440" w:footer="0" w:gutter="0"/>
          <w:cols w:space="720"/>
        </w:sectPr>
      </w:pPr>
    </w:p>
    <w:p w14:paraId="49F8016C" w14:textId="77777777" w:rsidR="009A6450" w:rsidRDefault="006A0EEB">
      <w:pPr>
        <w:spacing w:after="0" w:line="327" w:lineRule="exact"/>
        <w:ind w:left="3529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094A03D" wp14:editId="20D40A25">
            <wp:simplePos x="0" y="0"/>
            <wp:positionH relativeFrom="page">
              <wp:posOffset>3248025</wp:posOffset>
            </wp:positionH>
            <wp:positionV relativeFrom="page">
              <wp:posOffset>0</wp:posOffset>
            </wp:positionV>
            <wp:extent cx="1390650" cy="866775"/>
            <wp:effectExtent l="0" t="0" r="0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r="17883" b="28943"/>
                    <a:stretch/>
                  </pic:blipFill>
                  <pic:spPr bwMode="auto">
                    <a:xfrm>
                      <a:off x="0" y="0"/>
                      <a:ext cx="1390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-1"/>
          <w:sz w:val="32"/>
          <w:szCs w:val="32"/>
        </w:rPr>
        <w:t>L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>o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-1"/>
          <w:sz w:val="32"/>
          <w:szCs w:val="32"/>
        </w:rPr>
        <w:t>c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>a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-1"/>
          <w:sz w:val="32"/>
          <w:szCs w:val="32"/>
        </w:rPr>
        <w:t>ti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>o</w:t>
      </w:r>
      <w:r w:rsidR="00A0300F">
        <w:rPr>
          <w:rFonts w:ascii="Times New Roman" w:eastAsia="Times New Roman" w:hAnsi="Times New Roman" w:cs="Times New Roman"/>
          <w:b/>
          <w:bCs/>
          <w:color w:val="76923C"/>
          <w:sz w:val="32"/>
          <w:szCs w:val="32"/>
        </w:rPr>
        <w:t>n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-2"/>
          <w:sz w:val="32"/>
          <w:szCs w:val="32"/>
        </w:rPr>
        <w:t xml:space="preserve"> 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>a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-1"/>
          <w:sz w:val="32"/>
          <w:szCs w:val="32"/>
        </w:rPr>
        <w:t>n</w:t>
      </w:r>
      <w:r w:rsidR="00A0300F">
        <w:rPr>
          <w:rFonts w:ascii="Times New Roman" w:eastAsia="Times New Roman" w:hAnsi="Times New Roman" w:cs="Times New Roman"/>
          <w:b/>
          <w:bCs/>
          <w:color w:val="76923C"/>
          <w:sz w:val="32"/>
          <w:szCs w:val="32"/>
        </w:rPr>
        <w:t>d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-1"/>
          <w:sz w:val="32"/>
          <w:szCs w:val="32"/>
        </w:rPr>
        <w:t xml:space="preserve"> H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>o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-1"/>
          <w:sz w:val="32"/>
          <w:szCs w:val="32"/>
        </w:rPr>
        <w:t>t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>e</w:t>
      </w:r>
      <w:r w:rsidR="00A0300F">
        <w:rPr>
          <w:rFonts w:ascii="Times New Roman" w:eastAsia="Times New Roman" w:hAnsi="Times New Roman" w:cs="Times New Roman"/>
          <w:b/>
          <w:bCs/>
          <w:color w:val="76923C"/>
          <w:sz w:val="32"/>
          <w:szCs w:val="32"/>
        </w:rPr>
        <w:t>l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-1"/>
          <w:sz w:val="32"/>
          <w:szCs w:val="32"/>
        </w:rPr>
        <w:t xml:space="preserve"> Inf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>o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-1"/>
          <w:sz w:val="32"/>
          <w:szCs w:val="32"/>
        </w:rPr>
        <w:t>rm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>a</w:t>
      </w:r>
      <w:r w:rsidR="00A0300F">
        <w:rPr>
          <w:rFonts w:ascii="Times New Roman" w:eastAsia="Times New Roman" w:hAnsi="Times New Roman" w:cs="Times New Roman"/>
          <w:b/>
          <w:bCs/>
          <w:color w:val="76923C"/>
          <w:sz w:val="32"/>
          <w:szCs w:val="32"/>
        </w:rPr>
        <w:t>t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-1"/>
          <w:sz w:val="32"/>
          <w:szCs w:val="32"/>
        </w:rPr>
        <w:t>i</w:t>
      </w:r>
      <w:r w:rsidR="00A0300F">
        <w:rPr>
          <w:rFonts w:ascii="Times New Roman" w:eastAsia="Times New Roman" w:hAnsi="Times New Roman" w:cs="Times New Roman"/>
          <w:b/>
          <w:bCs/>
          <w:color w:val="76923C"/>
          <w:spacing w:val="1"/>
          <w:sz w:val="32"/>
          <w:szCs w:val="32"/>
        </w:rPr>
        <w:t>o</w:t>
      </w:r>
      <w:r w:rsidR="00A0300F">
        <w:rPr>
          <w:rFonts w:ascii="Times New Roman" w:eastAsia="Times New Roman" w:hAnsi="Times New Roman" w:cs="Times New Roman"/>
          <w:b/>
          <w:bCs/>
          <w:color w:val="76923C"/>
          <w:sz w:val="32"/>
          <w:szCs w:val="32"/>
        </w:rPr>
        <w:t>n</w:t>
      </w:r>
    </w:p>
    <w:p w14:paraId="4A5B77D5" w14:textId="77777777" w:rsidR="009A6450" w:rsidRDefault="009A6450">
      <w:pPr>
        <w:spacing w:before="8" w:after="0" w:line="180" w:lineRule="exact"/>
        <w:rPr>
          <w:sz w:val="18"/>
          <w:szCs w:val="18"/>
        </w:rPr>
      </w:pPr>
    </w:p>
    <w:p w14:paraId="3210F9ED" w14:textId="77777777" w:rsidR="009A6450" w:rsidRDefault="006A0EEB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95F9F3" wp14:editId="71A27DD8">
            <wp:simplePos x="0" y="0"/>
            <wp:positionH relativeFrom="column">
              <wp:posOffset>236855</wp:posOffset>
            </wp:positionH>
            <wp:positionV relativeFrom="paragraph">
              <wp:posOffset>132715</wp:posOffset>
            </wp:positionV>
            <wp:extent cx="6790690" cy="40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0C0E1" w14:textId="77777777" w:rsidR="009A6450" w:rsidRDefault="009A6450">
      <w:pPr>
        <w:spacing w:after="0" w:line="200" w:lineRule="exact"/>
        <w:rPr>
          <w:sz w:val="20"/>
          <w:szCs w:val="20"/>
        </w:rPr>
      </w:pPr>
    </w:p>
    <w:p w14:paraId="45045207" w14:textId="77777777" w:rsidR="009A6450" w:rsidRDefault="009A6450">
      <w:pPr>
        <w:spacing w:before="16" w:after="0" w:line="220" w:lineRule="exact"/>
      </w:pPr>
    </w:p>
    <w:p w14:paraId="51CBABA9" w14:textId="77777777" w:rsidR="009A6450" w:rsidRPr="00C92DC4" w:rsidRDefault="00A0300F" w:rsidP="001E40AB">
      <w:pPr>
        <w:spacing w:after="0" w:line="240" w:lineRule="auto"/>
        <w:ind w:left="450"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5EDB">
        <w:rPr>
          <w:rFonts w:ascii="Times New Roman" w:eastAsia="Times New Roman" w:hAnsi="Times New Roman" w:cs="Times New Roman"/>
          <w:sz w:val="24"/>
          <w:szCs w:val="24"/>
        </w:rPr>
        <w:t>Hilton Garden Inn Buffalo Downtown</w:t>
      </w:r>
      <w:r w:rsidRPr="00C92DC4">
        <w:rPr>
          <w:rFonts w:ascii="Times New Roman" w:eastAsia="Times New Roman" w:hAnsi="Times New Roman" w:cs="Times New Roman"/>
          <w:sz w:val="24"/>
          <w:szCs w:val="24"/>
        </w:rPr>
        <w:t xml:space="preserve"> has agreed to provide the Buffalo Claims </w:t>
      </w:r>
      <w:r w:rsidR="00145ED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2DC4">
        <w:rPr>
          <w:rFonts w:ascii="Times New Roman" w:eastAsia="Times New Roman" w:hAnsi="Times New Roman" w:cs="Times New Roman"/>
          <w:sz w:val="24"/>
          <w:szCs w:val="24"/>
        </w:rPr>
        <w:t>ssociation with a limited # of rooms at a reduced rate of $</w:t>
      </w:r>
      <w:r w:rsidR="00437ACB" w:rsidRPr="000160A7"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0160A7">
        <w:rPr>
          <w:rFonts w:ascii="Times New Roman" w:eastAsia="Times New Roman" w:hAnsi="Times New Roman" w:cs="Times New Roman"/>
          <w:sz w:val="24"/>
          <w:szCs w:val="24"/>
        </w:rPr>
        <w:t>.00 per</w:t>
      </w:r>
      <w:r w:rsidRPr="00C92DC4">
        <w:rPr>
          <w:rFonts w:ascii="Times New Roman" w:eastAsia="Times New Roman" w:hAnsi="Times New Roman" w:cs="Times New Roman"/>
          <w:sz w:val="24"/>
          <w:szCs w:val="24"/>
        </w:rPr>
        <w:t xml:space="preserve"> night </w:t>
      </w:r>
      <w:r w:rsidR="00371290">
        <w:rPr>
          <w:rFonts w:ascii="Times New Roman" w:eastAsia="Times New Roman" w:hAnsi="Times New Roman" w:cs="Times New Roman"/>
          <w:sz w:val="24"/>
          <w:szCs w:val="24"/>
        </w:rPr>
        <w:t xml:space="preserve">Standard Q/Q.  </w:t>
      </w:r>
    </w:p>
    <w:p w14:paraId="0D85596D" w14:textId="77777777" w:rsidR="009A6450" w:rsidRPr="001E40AB" w:rsidRDefault="009A6450" w:rsidP="001E40AB">
      <w:pPr>
        <w:spacing w:before="16" w:after="0" w:line="240" w:lineRule="auto"/>
        <w:ind w:left="450" w:right="480"/>
        <w:jc w:val="both"/>
        <w:rPr>
          <w:sz w:val="20"/>
          <w:szCs w:val="24"/>
        </w:rPr>
      </w:pPr>
    </w:p>
    <w:p w14:paraId="4FC454B5" w14:textId="77777777" w:rsidR="009A6450" w:rsidRPr="00C92DC4" w:rsidRDefault="00A0300F" w:rsidP="001E40AB">
      <w:pPr>
        <w:spacing w:after="0" w:line="240" w:lineRule="auto"/>
        <w:ind w:left="450"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>The Hotel’s room rates are subject to applicable state and lo</w:t>
      </w:r>
      <w:r w:rsidRPr="000160A7">
        <w:rPr>
          <w:rFonts w:ascii="Times New Roman" w:eastAsia="Times New Roman" w:hAnsi="Times New Roman" w:cs="Times New Roman"/>
          <w:sz w:val="24"/>
          <w:szCs w:val="24"/>
        </w:rPr>
        <w:t>cal taxes (currently 1</w:t>
      </w:r>
      <w:r w:rsidR="00437ACB" w:rsidRPr="000160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160A7">
        <w:rPr>
          <w:rFonts w:ascii="Times New Roman" w:eastAsia="Times New Roman" w:hAnsi="Times New Roman" w:cs="Times New Roman"/>
          <w:sz w:val="24"/>
          <w:szCs w:val="24"/>
        </w:rPr>
        <w:t>.75%) in effect at the time of check out.</w:t>
      </w:r>
    </w:p>
    <w:p w14:paraId="39F280BE" w14:textId="77777777" w:rsidR="009A6450" w:rsidRPr="001E40AB" w:rsidRDefault="009A6450" w:rsidP="001E40AB">
      <w:pPr>
        <w:spacing w:before="16" w:after="0" w:line="240" w:lineRule="auto"/>
        <w:ind w:left="450" w:right="480"/>
        <w:jc w:val="both"/>
        <w:rPr>
          <w:sz w:val="20"/>
          <w:szCs w:val="24"/>
        </w:rPr>
      </w:pPr>
    </w:p>
    <w:p w14:paraId="2741BC76" w14:textId="77777777" w:rsidR="009A6450" w:rsidRPr="00C92DC4" w:rsidRDefault="00A0300F" w:rsidP="001E40AB">
      <w:pPr>
        <w:spacing w:after="0" w:line="240" w:lineRule="auto"/>
        <w:ind w:left="450"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 xml:space="preserve">You must call </w:t>
      </w:r>
      <w:r w:rsidR="00437ACB" w:rsidRPr="000160A7">
        <w:rPr>
          <w:rFonts w:ascii="Times New Roman" w:eastAsia="Times New Roman" w:hAnsi="Times New Roman" w:cs="Times New Roman"/>
          <w:sz w:val="24"/>
          <w:szCs w:val="24"/>
        </w:rPr>
        <w:t>Hilton</w:t>
      </w:r>
      <w:r w:rsidRPr="000160A7">
        <w:rPr>
          <w:rFonts w:ascii="Times New Roman" w:eastAsia="Times New Roman" w:hAnsi="Times New Roman" w:cs="Times New Roman"/>
          <w:sz w:val="24"/>
          <w:szCs w:val="24"/>
        </w:rPr>
        <w:t xml:space="preserve"> Reservations at </w:t>
      </w:r>
      <w:r w:rsidR="00437ACB" w:rsidRPr="000160A7">
        <w:rPr>
          <w:rFonts w:ascii="Times New Roman" w:eastAsia="Times New Roman" w:hAnsi="Times New Roman" w:cs="Times New Roman"/>
          <w:sz w:val="24"/>
          <w:szCs w:val="24"/>
        </w:rPr>
        <w:t>877</w:t>
      </w:r>
      <w:r w:rsidRPr="000160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7ACB" w:rsidRPr="000160A7">
        <w:rPr>
          <w:rFonts w:ascii="Times New Roman" w:eastAsia="Times New Roman" w:hAnsi="Times New Roman" w:cs="Times New Roman"/>
          <w:sz w:val="24"/>
          <w:szCs w:val="24"/>
        </w:rPr>
        <w:t>STAY-HGI</w:t>
      </w:r>
      <w:r w:rsidRPr="000160A7">
        <w:rPr>
          <w:rFonts w:ascii="Times New Roman" w:eastAsia="Times New Roman" w:hAnsi="Times New Roman" w:cs="Times New Roman"/>
          <w:sz w:val="24"/>
          <w:szCs w:val="24"/>
        </w:rPr>
        <w:t xml:space="preserve"> directly.</w:t>
      </w:r>
      <w:r w:rsidRPr="00C92DC4">
        <w:rPr>
          <w:rFonts w:ascii="Times New Roman" w:eastAsia="Times New Roman" w:hAnsi="Times New Roman" w:cs="Times New Roman"/>
          <w:sz w:val="24"/>
          <w:szCs w:val="24"/>
        </w:rPr>
        <w:t xml:space="preserve"> Please identify yourself as part of the Buffalo Claims Association Education Day Room Block group staying at the </w:t>
      </w:r>
      <w:r w:rsidR="00145EDB">
        <w:rPr>
          <w:rFonts w:ascii="Times New Roman" w:eastAsia="Times New Roman" w:hAnsi="Times New Roman" w:cs="Times New Roman"/>
          <w:sz w:val="24"/>
          <w:szCs w:val="24"/>
        </w:rPr>
        <w:t>Hilton Garden Inn Buffalo Downtown, 10 Lafayette Square, Buffalo, New York.</w:t>
      </w:r>
    </w:p>
    <w:p w14:paraId="1FE7C0A1" w14:textId="77777777" w:rsidR="009A6450" w:rsidRPr="001E40AB" w:rsidRDefault="009A6450" w:rsidP="001E40AB">
      <w:pPr>
        <w:spacing w:before="16" w:after="0" w:line="240" w:lineRule="auto"/>
        <w:ind w:left="450" w:right="480"/>
        <w:jc w:val="both"/>
        <w:rPr>
          <w:sz w:val="20"/>
          <w:szCs w:val="24"/>
        </w:rPr>
      </w:pPr>
    </w:p>
    <w:p w14:paraId="18D59816" w14:textId="77777777" w:rsidR="009A6450" w:rsidRPr="00C92DC4" w:rsidRDefault="00A0300F" w:rsidP="001E40AB">
      <w:pPr>
        <w:spacing w:after="0" w:line="240" w:lineRule="auto"/>
        <w:ind w:left="450"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DC4">
        <w:rPr>
          <w:rFonts w:ascii="Times New Roman" w:eastAsia="Times New Roman" w:hAnsi="Times New Roman" w:cs="Times New Roman"/>
          <w:sz w:val="24"/>
          <w:szCs w:val="24"/>
        </w:rPr>
        <w:t>All reservations must be guaranteed with a major credit card or by Buffalo Claims Association Education Day Room Block. The Hotel will not hold any reservations unless secured by one of the above methods</w:t>
      </w:r>
      <w:r w:rsidRPr="00C92DC4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14:paraId="5538554A" w14:textId="77777777" w:rsidR="009A6450" w:rsidRPr="001E40AB" w:rsidRDefault="009A6450" w:rsidP="001E40AB">
      <w:pPr>
        <w:spacing w:before="16" w:after="0" w:line="240" w:lineRule="auto"/>
        <w:jc w:val="both"/>
        <w:rPr>
          <w:sz w:val="20"/>
          <w:szCs w:val="24"/>
        </w:rPr>
      </w:pPr>
    </w:p>
    <w:p w14:paraId="6D2CD4CB" w14:textId="77777777" w:rsidR="009A6450" w:rsidRPr="00C92DC4" w:rsidRDefault="00371290" w:rsidP="001E40AB">
      <w:pPr>
        <w:spacing w:after="0" w:line="240" w:lineRule="auto"/>
        <w:ind w:left="45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Map Below</w:t>
      </w:r>
    </w:p>
    <w:p w14:paraId="6BEC5293" w14:textId="77777777" w:rsidR="009A6450" w:rsidRDefault="009A6450">
      <w:pPr>
        <w:spacing w:before="16" w:after="0" w:line="240" w:lineRule="exact"/>
        <w:rPr>
          <w:sz w:val="24"/>
          <w:szCs w:val="24"/>
        </w:rPr>
      </w:pPr>
    </w:p>
    <w:p w14:paraId="6428C1B8" w14:textId="77777777" w:rsidR="009A6450" w:rsidRDefault="00437ACB">
      <w:pPr>
        <w:spacing w:after="0" w:line="240" w:lineRule="auto"/>
        <w:ind w:left="10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1C2CBDF" wp14:editId="2913E788">
            <wp:extent cx="4752975" cy="3152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450" w:rsidSect="009A6450">
      <w:pgSz w:w="12240" w:h="15840"/>
      <w:pgMar w:top="1800" w:right="380" w:bottom="280" w:left="400" w:header="14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D538" w14:textId="77777777" w:rsidR="00B477E3" w:rsidRDefault="00B477E3" w:rsidP="009A6450">
      <w:pPr>
        <w:spacing w:after="0" w:line="240" w:lineRule="auto"/>
      </w:pPr>
      <w:r>
        <w:separator/>
      </w:r>
    </w:p>
  </w:endnote>
  <w:endnote w:type="continuationSeparator" w:id="0">
    <w:p w14:paraId="47835A5F" w14:textId="77777777" w:rsidR="00B477E3" w:rsidRDefault="00B477E3" w:rsidP="009A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04C0" w14:textId="77777777" w:rsidR="00B477E3" w:rsidRDefault="00B477E3" w:rsidP="009A6450">
      <w:pPr>
        <w:spacing w:after="0" w:line="240" w:lineRule="auto"/>
      </w:pPr>
      <w:r>
        <w:separator/>
      </w:r>
    </w:p>
  </w:footnote>
  <w:footnote w:type="continuationSeparator" w:id="0">
    <w:p w14:paraId="5005AAA9" w14:textId="77777777" w:rsidR="00B477E3" w:rsidRDefault="00B477E3" w:rsidP="009A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9A1E" w14:textId="77777777" w:rsidR="00FB2381" w:rsidRDefault="00FB238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50"/>
    <w:rsid w:val="000160A7"/>
    <w:rsid w:val="000C487C"/>
    <w:rsid w:val="000D5A21"/>
    <w:rsid w:val="00145EDB"/>
    <w:rsid w:val="001C3B63"/>
    <w:rsid w:val="001E40AB"/>
    <w:rsid w:val="00265A23"/>
    <w:rsid w:val="002E42C0"/>
    <w:rsid w:val="00371290"/>
    <w:rsid w:val="003A76D5"/>
    <w:rsid w:val="003E0ED3"/>
    <w:rsid w:val="003F5CF2"/>
    <w:rsid w:val="0040372C"/>
    <w:rsid w:val="00437ACB"/>
    <w:rsid w:val="004A1685"/>
    <w:rsid w:val="004C083C"/>
    <w:rsid w:val="00595ACF"/>
    <w:rsid w:val="005B7C24"/>
    <w:rsid w:val="006579E3"/>
    <w:rsid w:val="006A0EEB"/>
    <w:rsid w:val="006B62B4"/>
    <w:rsid w:val="006C5716"/>
    <w:rsid w:val="0074013B"/>
    <w:rsid w:val="007539C4"/>
    <w:rsid w:val="008356DB"/>
    <w:rsid w:val="00963990"/>
    <w:rsid w:val="009901EF"/>
    <w:rsid w:val="009903ED"/>
    <w:rsid w:val="009961FA"/>
    <w:rsid w:val="009A6450"/>
    <w:rsid w:val="00A0300F"/>
    <w:rsid w:val="00A05F90"/>
    <w:rsid w:val="00A9121F"/>
    <w:rsid w:val="00B477E3"/>
    <w:rsid w:val="00C7601C"/>
    <w:rsid w:val="00C92DC4"/>
    <w:rsid w:val="00CD3F0E"/>
    <w:rsid w:val="00E246CF"/>
    <w:rsid w:val="00EA3713"/>
    <w:rsid w:val="00F34638"/>
    <w:rsid w:val="00F607B4"/>
    <w:rsid w:val="00FB238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3F40A"/>
  <w15:docId w15:val="{BB6F8D50-6D70-48AB-85E6-7DDD54D0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13"/>
  </w:style>
  <w:style w:type="paragraph" w:styleId="Footer">
    <w:name w:val="footer"/>
    <w:basedOn w:val="Normal"/>
    <w:link w:val="FooterChar"/>
    <w:uiPriority w:val="99"/>
    <w:unhideWhenUsed/>
    <w:rsid w:val="00EA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13"/>
  </w:style>
  <w:style w:type="table" w:styleId="TableGrid">
    <w:name w:val="Table Grid"/>
    <w:basedOn w:val="TableNormal"/>
    <w:uiPriority w:val="39"/>
    <w:rsid w:val="007539C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2C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travel/bufbd-buffalo-downtown-marriott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uffaloclaims.com/educationday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mailto:info@buffaloclaim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smith@hoffmanhanafin.com%2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Education day registration form BLANK.docx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Education day registration form BLANK.docx</dc:title>
  <dc:creator>mday</dc:creator>
  <cp:lastModifiedBy>Deborah Guagliardi</cp:lastModifiedBy>
  <cp:revision>2</cp:revision>
  <dcterms:created xsi:type="dcterms:W3CDTF">2022-09-21T23:45:00Z</dcterms:created>
  <dcterms:modified xsi:type="dcterms:W3CDTF">2022-09-21T23:45:00Z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2017-09-13T00:00:00Z</vt:filetime>
  </property>
</Properties>
</file>